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B8" w:rsidRPr="00043BB8" w:rsidRDefault="00043BB8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</w:t>
      </w:r>
      <w:r w:rsidRPr="00043BB8">
        <w:rPr>
          <w:rFonts w:ascii="Times New Roman" w:hAnsi="Times New Roman"/>
          <w:bCs/>
        </w:rPr>
        <w:t>Приложение 1.</w:t>
      </w:r>
    </w:p>
    <w:p w:rsidR="00043BB8" w:rsidRDefault="00043BB8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043BB8" w:rsidRDefault="00043BB8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043BB8" w:rsidRDefault="00043BB8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906A93" w:rsidRDefault="00906A93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Статья 50.  Градостроительные регламенты</w:t>
      </w:r>
    </w:p>
    <w:p w:rsidR="00906A93" w:rsidRDefault="00906A93" w:rsidP="00906A93">
      <w:pPr>
        <w:pStyle w:val="a8"/>
        <w:tabs>
          <w:tab w:val="left" w:pos="540"/>
          <w:tab w:val="left" w:pos="14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  <w:sz w:val="22"/>
        </w:rPr>
      </w:pPr>
    </w:p>
    <w:p w:rsidR="00906A93" w:rsidRDefault="00906A93" w:rsidP="00906A93">
      <w:pPr>
        <w:pStyle w:val="a8"/>
        <w:tabs>
          <w:tab w:val="left" w:pos="540"/>
          <w:tab w:val="left" w:pos="14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ЖИЛАЯ ЗОНА</w:t>
      </w:r>
    </w:p>
    <w:p w:rsidR="00906A93" w:rsidRDefault="00906A93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both"/>
        <w:rPr>
          <w:rFonts w:ascii="Times New Roman" w:hAnsi="Times New Roman"/>
          <w:b/>
          <w:bCs/>
          <w:sz w:val="22"/>
        </w:rPr>
      </w:pPr>
    </w:p>
    <w:p w:rsidR="00906A93" w:rsidRPr="00202B12" w:rsidRDefault="00906A93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ind w:firstLine="540"/>
        <w:jc w:val="both"/>
        <w:rPr>
          <w:rFonts w:ascii="Times New Roman" w:hAnsi="Times New Roman"/>
          <w:sz w:val="22"/>
        </w:rPr>
      </w:pPr>
      <w:proofErr w:type="gramStart"/>
      <w:r w:rsidRPr="00202B12">
        <w:rPr>
          <w:rFonts w:ascii="Times New Roman" w:hAnsi="Times New Roman"/>
          <w:b/>
          <w:bCs/>
          <w:sz w:val="22"/>
        </w:rPr>
        <w:t>Ж</w:t>
      </w:r>
      <w:proofErr w:type="gramEnd"/>
      <w:r w:rsidRPr="00202B12">
        <w:rPr>
          <w:rFonts w:ascii="Times New Roman" w:hAnsi="Times New Roman"/>
          <w:b/>
          <w:bCs/>
          <w:sz w:val="22"/>
        </w:rPr>
        <w:t xml:space="preserve"> -1   </w:t>
      </w:r>
      <w:r w:rsidRPr="00202B12">
        <w:rPr>
          <w:rFonts w:ascii="Times New Roman" w:hAnsi="Times New Roman"/>
          <w:b/>
          <w:bCs/>
        </w:rPr>
        <w:t xml:space="preserve"> Зона застройки индивидуальными жилыми домами </w:t>
      </w:r>
      <w:r w:rsidRPr="00202B12">
        <w:rPr>
          <w:rFonts w:ascii="Times New Roman" w:hAnsi="Times New Roman"/>
        </w:rPr>
        <w:t xml:space="preserve"> </w:t>
      </w:r>
    </w:p>
    <w:p w:rsidR="00906A93" w:rsidRPr="00202B12" w:rsidRDefault="00906A93" w:rsidP="00906A93">
      <w:pPr>
        <w:pStyle w:val="a8"/>
        <w:spacing w:before="0" w:beforeAutospacing="0" w:after="0" w:afterAutospacing="0" w:line="228" w:lineRule="auto"/>
        <w:ind w:firstLine="540"/>
        <w:jc w:val="both"/>
        <w:rPr>
          <w:rFonts w:ascii="Times New Roman" w:hAnsi="Times New Roman"/>
        </w:rPr>
      </w:pPr>
      <w:r w:rsidRPr="00202B12">
        <w:rPr>
          <w:rFonts w:ascii="Times New Roman" w:hAnsi="Times New Roman"/>
        </w:rPr>
        <w:t>Зона застройки индивидуальными жилыми домами выделена для обеспечения правовых условий формирования жилых кварталов из отдельно стоящих жилых домов усадебного типа, с максимальным количеством этажей не выше трех</w:t>
      </w:r>
      <w:r>
        <w:rPr>
          <w:rFonts w:ascii="Times New Roman" w:hAnsi="Times New Roman"/>
        </w:rPr>
        <w:t>.</w:t>
      </w:r>
      <w:r w:rsidRPr="00202B12">
        <w:rPr>
          <w:rFonts w:ascii="Times New Roman" w:hAnsi="Times New Roman"/>
        </w:rPr>
        <w:t xml:space="preserve"> </w:t>
      </w:r>
    </w:p>
    <w:p w:rsidR="00906A93" w:rsidRPr="00906A93" w:rsidRDefault="00906A93" w:rsidP="00906A93">
      <w:pPr>
        <w:pStyle w:val="a8"/>
        <w:spacing w:before="0" w:beforeAutospacing="0" w:after="0" w:afterAutospacing="0" w:line="228" w:lineRule="auto"/>
      </w:pPr>
    </w:p>
    <w:p w:rsidR="00906A93" w:rsidRPr="00202B12" w:rsidRDefault="00906A93" w:rsidP="00906A93">
      <w:pPr>
        <w:pStyle w:val="a8"/>
        <w:spacing w:before="0" w:beforeAutospacing="0" w:after="0" w:afterAutospacing="0" w:line="228" w:lineRule="auto"/>
        <w:rPr>
          <w:rFonts w:ascii="Times New Roman" w:hAnsi="Times New Roman"/>
        </w:rPr>
      </w:pPr>
      <w:r w:rsidRPr="00906A93">
        <w:t xml:space="preserve">  </w:t>
      </w:r>
      <w:r w:rsidRPr="00906A93">
        <w:rPr>
          <w:rStyle w:val="310"/>
          <w:rFonts w:eastAsia="Arial Unicode MS"/>
          <w:b/>
          <w:sz w:val="24"/>
        </w:rPr>
        <w:t xml:space="preserve">Основные </w:t>
      </w:r>
      <w:proofErr w:type="gramStart"/>
      <w:r w:rsidRPr="00906A93">
        <w:rPr>
          <w:rStyle w:val="310"/>
          <w:rFonts w:eastAsia="Arial Unicode MS"/>
          <w:b/>
          <w:sz w:val="24"/>
        </w:rPr>
        <w:t>виды</w:t>
      </w:r>
      <w:proofErr w:type="gramEnd"/>
      <w:r w:rsidRPr="00202B12">
        <w:t xml:space="preserve"> </w:t>
      </w:r>
      <w:r w:rsidR="00905C86">
        <w:rPr>
          <w:rFonts w:ascii="Times New Roman" w:hAnsi="Times New Roman"/>
          <w:b/>
          <w:bCs/>
        </w:rPr>
        <w:t>разрешенные использования</w:t>
      </w:r>
      <w:r>
        <w:rPr>
          <w:rFonts w:ascii="Times New Roman" w:hAnsi="Times New Roman"/>
          <w:b/>
          <w:bCs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B51A80" w:rsidRDefault="00906A93" w:rsidP="00D9252A">
            <w:pPr>
              <w:pStyle w:val="aff2"/>
              <w:jc w:val="left"/>
            </w:pPr>
            <w:r w:rsidRPr="00B51A80">
              <w:rPr>
                <w:color w:val="2D2D2D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B51A80" w:rsidRDefault="00906A93" w:rsidP="00D9252A">
            <w:pPr>
              <w:pStyle w:val="aff2"/>
            </w:pPr>
            <w:r w:rsidRPr="00B51A80">
              <w:rPr>
                <w:color w:val="2D2D2D"/>
                <w:shd w:val="clear" w:color="auto" w:fill="FFFFFF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выращивание плодовых, ягодных, овощных, бахчевых или иных декоративных или сельскохозяйственных культур;</w:t>
            </w:r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размещение индивидуальных гаражей и подсобных сооружений</w:t>
            </w:r>
            <w:r w:rsidR="00905C86">
              <w:rPr>
                <w:color w:val="2D2D2D"/>
                <w:shd w:val="clear" w:color="auto" w:fill="FFFFFF"/>
              </w:rPr>
              <w:t>.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Малоэтажная многоквартирная жилая застройка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разведение декоративных и плодовых деревьев, овощных и ягодных культур;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индивидуальных гаражей и иных вспомогательных сооружений;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обустройство спортивных и детских площадок, площадок отдыха;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r w:rsidR="00905C86">
              <w:rPr>
                <w:color w:val="2D2D2D"/>
                <w:shd w:val="clear" w:color="auto" w:fill="FFFFFF"/>
              </w:rPr>
              <w:t>.</w:t>
            </w:r>
          </w:p>
        </w:tc>
      </w:tr>
      <w:tr w:rsidR="00B36D1A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A" w:rsidRPr="00296300" w:rsidRDefault="00B36D1A" w:rsidP="00296300">
            <w:pPr>
              <w:pStyle w:val="aff2"/>
              <w:jc w:val="left"/>
            </w:pPr>
            <w:bookmarkStart w:id="0" w:name="sub_1023"/>
            <w:r w:rsidRPr="00296300">
              <w:t>Блокированная жилая застройка</w:t>
            </w:r>
            <w:bookmarkEnd w:id="0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DC" w:rsidRDefault="007F1BDC" w:rsidP="007F1BDC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>
              <w:t xml:space="preserve"> и имеет выход на территорию общего пользования (жилые дома блокированной застройки);</w:t>
            </w:r>
          </w:p>
          <w:p w:rsidR="00B36D1A" w:rsidRPr="00296300" w:rsidRDefault="007F1BDC" w:rsidP="007F1BDC">
            <w:pPr>
              <w:pStyle w:val="aff2"/>
            </w:pPr>
            <w:r>
              <w:t xml:space="preserve">разведение декоративных и плодовых деревьев, овощных и ягодных культур; размещение </w:t>
            </w:r>
            <w:r>
              <w:lastRenderedPageBreak/>
              <w:t>индивидуальных гаражей и иных вспомогательных сооружений; обустройство спортивных и детских площадок, площадок отдыха</w:t>
            </w:r>
            <w:r w:rsidR="00905C86">
              <w:t>.</w:t>
            </w:r>
          </w:p>
        </w:tc>
      </w:tr>
      <w:tr w:rsidR="00B36D1A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A" w:rsidRPr="00296300" w:rsidRDefault="00B36D1A" w:rsidP="00296300">
            <w:pPr>
              <w:pStyle w:val="aff2"/>
              <w:jc w:val="left"/>
            </w:pPr>
            <w:bookmarkStart w:id="1" w:name="sub_1024"/>
            <w:r w:rsidRPr="00296300">
              <w:lastRenderedPageBreak/>
              <w:t>Передвижное жилье</w:t>
            </w:r>
            <w:bookmarkEnd w:id="1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A" w:rsidRPr="00296300" w:rsidRDefault="00B36D1A" w:rsidP="00296300">
            <w:pPr>
              <w:pStyle w:val="aff2"/>
            </w:pPr>
            <w:r w:rsidRPr="00296300"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  <w:r w:rsidR="00296300">
              <w:t>.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E05B9" w:rsidRDefault="00906A93" w:rsidP="00D9252A">
            <w:pPr>
              <w:pStyle w:val="aff2"/>
              <w:jc w:val="left"/>
            </w:pPr>
            <w:r w:rsidRPr="00CE05B9">
              <w:t>Для ведения личного подсобного хозяйства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E05B9" w:rsidRDefault="00906A93" w:rsidP="00D9252A">
            <w:pPr>
              <w:pStyle w:val="aff2"/>
            </w:pPr>
            <w:r w:rsidRPr="00CE05B9"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906A93" w:rsidRPr="00CE05B9" w:rsidRDefault="00906A93" w:rsidP="00D9252A">
            <w:pPr>
              <w:pStyle w:val="aff2"/>
            </w:pPr>
            <w:r w:rsidRPr="00CE05B9">
              <w:t>производство сельскохозяйственной продукции;</w:t>
            </w:r>
          </w:p>
          <w:p w:rsidR="00906A93" w:rsidRPr="00CE05B9" w:rsidRDefault="00906A93" w:rsidP="00D9252A">
            <w:pPr>
              <w:pStyle w:val="aff2"/>
            </w:pPr>
            <w:r w:rsidRPr="00CE05B9">
              <w:t>размещение гаража и иных вспомогательных сооружений;</w:t>
            </w:r>
          </w:p>
          <w:p w:rsidR="00906A93" w:rsidRPr="00CE05B9" w:rsidRDefault="00906A93" w:rsidP="00D9252A">
            <w:pPr>
              <w:pStyle w:val="aff2"/>
            </w:pPr>
            <w:r w:rsidRPr="00CE05B9">
              <w:t>содержание сельскохозяйственных животных</w:t>
            </w:r>
            <w:r w:rsidR="00296300">
              <w:t>.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Обслуживание жилой застройки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</w:tr>
      <w:tr w:rsidR="00D9252A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2A" w:rsidRPr="005342CD" w:rsidRDefault="00D9252A" w:rsidP="00D9252A">
            <w:pPr>
              <w:pStyle w:val="aff2"/>
              <w:jc w:val="left"/>
            </w:pPr>
            <w:r w:rsidRPr="005342CD">
              <w:t>Образование и просвещение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2A" w:rsidRPr="00B51A80" w:rsidRDefault="00D9252A" w:rsidP="00D9252A">
            <w:pPr>
              <w:pStyle w:val="aff2"/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</w:tr>
      <w:tr w:rsidR="00D9252A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2A" w:rsidRPr="00167B14" w:rsidRDefault="00D9252A" w:rsidP="00D9252A">
            <w:pPr>
              <w:pStyle w:val="aff2"/>
              <w:jc w:val="left"/>
            </w:pPr>
            <w:r w:rsidRPr="00167B14">
              <w:t>Здравоохранение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2A" w:rsidRPr="00167B14" w:rsidRDefault="00D9252A" w:rsidP="00D9252A">
            <w:pPr>
              <w:pStyle w:val="aff2"/>
            </w:pPr>
            <w:r w:rsidRPr="00167B14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</w:tr>
      <w:tr w:rsidR="00D9252A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2A" w:rsidRPr="005342CD" w:rsidRDefault="00D9252A" w:rsidP="00D9252A">
            <w:pPr>
              <w:pStyle w:val="aff2"/>
              <w:jc w:val="left"/>
            </w:pPr>
            <w:r w:rsidRPr="005342CD">
              <w:t>Спорт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2A" w:rsidRPr="005342CD" w:rsidRDefault="00D9252A" w:rsidP="00D9252A">
            <w:pPr>
              <w:pStyle w:val="aff2"/>
            </w:pPr>
            <w:r w:rsidRPr="005342CD">
      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</w:t>
            </w:r>
            <w:r w:rsidRPr="005342CD">
              <w:lastRenderedPageBreak/>
              <w:t>спортом и физкультурой (беговые дорожки, спортивные сооружения, теннисные корты, поля для спортивной игры, автодромы, мотодромы, трамплины</w:t>
            </w:r>
            <w:r>
              <w:t>, трассы и спортивные стрельбища</w:t>
            </w:r>
            <w:r w:rsidRPr="005342CD">
              <w:t>), в том числе водным (причалы и сооружения, необходимые для водных видов спорта и хранения соответствующего инвентаря)</w:t>
            </w:r>
            <w:r>
              <w:t>; размещение спортивных баз и лагерей.</w:t>
            </w:r>
          </w:p>
        </w:tc>
      </w:tr>
      <w:tr w:rsidR="00D9252A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2A" w:rsidRPr="005342CD" w:rsidRDefault="00D9252A" w:rsidP="00D9252A">
            <w:pPr>
              <w:pStyle w:val="aff2"/>
              <w:jc w:val="left"/>
            </w:pPr>
            <w:bookmarkStart w:id="2" w:name="sub_1083"/>
            <w:r w:rsidRPr="005342CD">
              <w:lastRenderedPageBreak/>
              <w:t>Обеспечение внутреннего правопорядка</w:t>
            </w:r>
            <w:bookmarkEnd w:id="2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2A" w:rsidRPr="005342CD" w:rsidRDefault="00D9252A" w:rsidP="00D9252A">
            <w:pPr>
              <w:pStyle w:val="aff2"/>
            </w:pPr>
            <w:r w:rsidRPr="005342CD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D9252A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2A" w:rsidRPr="00906A93" w:rsidRDefault="00D9252A" w:rsidP="00D9252A">
            <w:pPr>
              <w:pStyle w:val="aff2"/>
              <w:jc w:val="left"/>
            </w:pPr>
            <w:r w:rsidRPr="00906A93">
              <w:t>Связь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2A" w:rsidRPr="00906A93" w:rsidRDefault="00D9252A" w:rsidP="00D9252A">
            <w:pPr>
              <w:pStyle w:val="aff2"/>
            </w:pPr>
            <w:r w:rsidRPr="00906A93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</w:tbl>
    <w:p w:rsidR="00906A93" w:rsidRDefault="00906A93" w:rsidP="00906A93">
      <w:pPr>
        <w:pStyle w:val="a8"/>
        <w:spacing w:before="0" w:beforeAutospacing="0" w:after="0" w:afterAutospacing="0" w:line="228" w:lineRule="auto"/>
        <w:rPr>
          <w:rFonts w:ascii="Times New Roman" w:hAnsi="Times New Roman"/>
          <w:b/>
        </w:rPr>
      </w:pPr>
    </w:p>
    <w:p w:rsidR="00906A93" w:rsidRPr="00202B12" w:rsidRDefault="00906A93" w:rsidP="00906A93">
      <w:pPr>
        <w:pStyle w:val="a8"/>
        <w:spacing w:before="0" w:beforeAutospacing="0" w:after="0" w:afterAutospacing="0" w:line="228" w:lineRule="auto"/>
        <w:rPr>
          <w:rFonts w:ascii="Times New Roman" w:hAnsi="Times New Roman"/>
          <w:b/>
        </w:rPr>
      </w:pPr>
      <w:r w:rsidRPr="00202B12">
        <w:rPr>
          <w:rFonts w:ascii="Times New Roman" w:hAnsi="Times New Roman"/>
          <w:b/>
        </w:rPr>
        <w:t xml:space="preserve">Вспомогательные виды использования недвижимости </w:t>
      </w:r>
      <w:r>
        <w:rPr>
          <w:rFonts w:ascii="Times New Roman" w:hAnsi="Times New Roman"/>
          <w:b/>
        </w:rPr>
        <w:t>:</w:t>
      </w:r>
    </w:p>
    <w:tbl>
      <w:tblPr>
        <w:tblW w:w="91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  <w:gridCol w:w="1109"/>
      </w:tblGrid>
      <w:tr w:rsidR="00906A93" w:rsidRPr="005342CD" w:rsidTr="00D9252A">
        <w:trPr>
          <w:gridAfter w:val="1"/>
          <w:wAfter w:w="1109" w:type="dxa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Социальное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 для размещения отделений почты и телеграфа;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906A93" w:rsidRPr="005342CD" w:rsidTr="00D9252A">
        <w:trPr>
          <w:gridAfter w:val="1"/>
          <w:wAfter w:w="1109" w:type="dxa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3" w:name="sub_1033"/>
            <w:r w:rsidRPr="005342CD">
              <w:t>Бытовое обслуживание</w:t>
            </w:r>
            <w:bookmarkEnd w:id="3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</w:t>
            </w:r>
            <w:r>
              <w:t xml:space="preserve"> химчистки,</w:t>
            </w:r>
            <w:r w:rsidRPr="005342CD">
              <w:t xml:space="preserve"> похоронные бюро)</w:t>
            </w:r>
          </w:p>
        </w:tc>
      </w:tr>
      <w:tr w:rsidR="00906A93" w:rsidRPr="005342CD" w:rsidTr="00D9252A">
        <w:trPr>
          <w:gridAfter w:val="1"/>
          <w:wAfter w:w="1109" w:type="dxa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E05B9" w:rsidRDefault="00906A93" w:rsidP="00D9252A">
            <w:pPr>
              <w:pStyle w:val="aff2"/>
              <w:jc w:val="left"/>
            </w:pPr>
            <w:r w:rsidRPr="00CE05B9">
              <w:rPr>
                <w:color w:val="2D2D2D"/>
                <w:shd w:val="clear" w:color="auto" w:fill="FFFFFF"/>
              </w:rPr>
              <w:t xml:space="preserve">Земельные участки (территории) общего </w:t>
            </w:r>
            <w:r w:rsidRPr="00CE05B9">
              <w:rPr>
                <w:color w:val="2D2D2D"/>
                <w:shd w:val="clear" w:color="auto" w:fill="FFFFFF"/>
              </w:rPr>
              <w:lastRenderedPageBreak/>
              <w:t>пользования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E05B9" w:rsidRDefault="00906A93" w:rsidP="00D9252A">
            <w:pPr>
              <w:pStyle w:val="aff2"/>
            </w:pPr>
            <w:r w:rsidRPr="00CE05B9">
              <w:rPr>
                <w:color w:val="2D2D2D"/>
                <w:shd w:val="clear" w:color="auto" w:fill="FFFFFF"/>
              </w:rPr>
              <w:lastRenderedPageBreak/>
              <w:t xml:space="preserve">Размещение объектов улично-дорожной сети, автомобильных дорог и пешеходных тротуаров в </w:t>
            </w:r>
            <w:r w:rsidRPr="00CE05B9">
              <w:rPr>
                <w:color w:val="2D2D2D"/>
                <w:shd w:val="clear" w:color="auto" w:fill="FFFFFF"/>
              </w:rPr>
              <w:lastRenderedPageBreak/>
              <w:t>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906A93" w:rsidRPr="005342CD" w:rsidTr="00D9252A">
        <w:trPr>
          <w:gridAfter w:val="1"/>
          <w:wAfter w:w="1109" w:type="dxa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lastRenderedPageBreak/>
              <w:t>Объекты гаражного назначения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906A93" w:rsidRPr="005342CD" w:rsidTr="00D9252A">
        <w:trPr>
          <w:gridAfter w:val="1"/>
          <w:wAfter w:w="1109" w:type="dxa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  <w:rPr>
                <w:color w:val="2D2D2D"/>
                <w:shd w:val="clear" w:color="auto" w:fill="FFFFFF"/>
              </w:rPr>
            </w:pPr>
            <w:r w:rsidRPr="00906A93">
              <w:rPr>
                <w:color w:val="333333"/>
                <w:shd w:val="clear" w:color="auto" w:fill="FFFFFF"/>
              </w:rPr>
              <w:t>Ведение огородничества</w:t>
            </w:r>
            <w:r w:rsidRPr="00906A93">
              <w:rPr>
                <w:color w:val="333333"/>
              </w:rPr>
              <w:br/>
            </w:r>
            <w:r w:rsidRPr="00906A93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333333"/>
                <w:shd w:val="clear" w:color="auto" w:fill="FFFFFF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  <w:rPr>
                <w:color w:val="333333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Ведение садоводства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color w:val="2D2D2D"/>
              </w:rPr>
            </w:pPr>
            <w:r w:rsidRPr="00906A93">
              <w:rPr>
                <w:color w:val="2D2D2D"/>
              </w:rPr>
              <w:t xml:space="preserve"> </w:t>
            </w:r>
            <w:r w:rsidRPr="00906A93">
              <w:rPr>
                <w:color w:val="2D2D2D"/>
                <w:shd w:val="clear" w:color="auto" w:fill="FFFFFF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  <w:tc>
          <w:tcPr>
            <w:tcW w:w="1109" w:type="dxa"/>
          </w:tcPr>
          <w:p w:rsidR="00906A93" w:rsidRDefault="00906A93" w:rsidP="00D9252A">
            <w:pPr>
              <w:rPr>
                <w:rFonts w:ascii="Arial" w:hAnsi="Arial" w:cs="Arial"/>
                <w:color w:val="242424"/>
                <w:sz w:val="16"/>
                <w:szCs w:val="16"/>
              </w:rPr>
            </w:pPr>
            <w:r>
              <w:rPr>
                <w:rFonts w:ascii="Arial" w:hAnsi="Arial" w:cs="Arial"/>
                <w:color w:val="242424"/>
                <w:sz w:val="16"/>
                <w:szCs w:val="16"/>
              </w:rPr>
              <w:t xml:space="preserve"> </w:t>
            </w:r>
          </w:p>
        </w:tc>
      </w:tr>
      <w:tr w:rsidR="00906A93" w:rsidRPr="005342CD" w:rsidTr="00D9252A">
        <w:trPr>
          <w:gridAfter w:val="1"/>
          <w:wAfter w:w="1109" w:type="dxa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  <w:rPr>
                <w:color w:val="333333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 xml:space="preserve">  Ведение дачного хозяйства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rPr>
                <w:color w:val="333333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хозяйственных строений и сооружений</w:t>
            </w:r>
          </w:p>
        </w:tc>
      </w:tr>
    </w:tbl>
    <w:p w:rsidR="00906A93" w:rsidRDefault="00906A93" w:rsidP="00906A93"/>
    <w:p w:rsidR="00906A93" w:rsidRDefault="00906A93" w:rsidP="00906A93"/>
    <w:p w:rsidR="00906A93" w:rsidRPr="00202B12" w:rsidRDefault="00906A93" w:rsidP="00906A93">
      <w:pPr>
        <w:pStyle w:val="a8"/>
        <w:spacing w:before="0" w:beforeAutospacing="0" w:after="0" w:afterAutospacing="0" w:line="228" w:lineRule="auto"/>
        <w:rPr>
          <w:rFonts w:ascii="Times New Roman" w:hAnsi="Times New Roman"/>
          <w:b/>
        </w:rPr>
      </w:pPr>
      <w:r w:rsidRPr="00202B12">
        <w:rPr>
          <w:rFonts w:ascii="Times New Roman" w:hAnsi="Times New Roman"/>
          <w:b/>
        </w:rPr>
        <w:t>Условно - разрешенные виды использования недвижимости</w:t>
      </w:r>
      <w:r>
        <w:rPr>
          <w:rFonts w:ascii="Times New Roman" w:hAnsi="Times New Roman"/>
          <w:b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4" w:name="sub_1025"/>
            <w:proofErr w:type="spellStart"/>
            <w:r w:rsidRPr="005342CD">
              <w:t>Среднеэтажная</w:t>
            </w:r>
            <w:proofErr w:type="spellEnd"/>
            <w:r w:rsidRPr="005342CD">
              <w:t xml:space="preserve"> жилая застройка</w:t>
            </w:r>
            <w:bookmarkEnd w:id="4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благоустройство и озеленение;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размещение подземных гаражей и автостоянок;</w:t>
            </w:r>
          </w:p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обустройство спортивных и детских площадок, площадок отдыха;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</w:t>
            </w:r>
            <w:r w:rsidRPr="005342CD">
              <w:lastRenderedPageBreak/>
              <w:t>дома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5" w:name="sub_1044"/>
            <w:r w:rsidRPr="005342CD">
              <w:lastRenderedPageBreak/>
              <w:t>Магазины</w:t>
            </w:r>
            <w:bookmarkEnd w:id="5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6" w:name="sub_1047"/>
            <w:r w:rsidRPr="005342CD">
              <w:t>Гостиничное обслуживание</w:t>
            </w:r>
            <w:bookmarkEnd w:id="6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гостин</w:t>
            </w:r>
            <w:r>
              <w:t>иц,</w:t>
            </w:r>
            <w:r w:rsidRPr="005342CD">
              <w:t xml:space="preserve">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7" w:name="sub_1049"/>
            <w:r w:rsidRPr="005342CD">
              <w:t>Обслуживание автотранспорта</w:t>
            </w:r>
            <w:bookmarkEnd w:id="7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B51A80" w:rsidRDefault="00906A93" w:rsidP="00D9252A">
            <w:pPr>
              <w:pStyle w:val="aff2"/>
            </w:pPr>
            <w:r w:rsidRPr="00B51A80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предоставление гостиничных услуг в качестве придорожного сервиса;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8" w:name="sub_10310"/>
            <w:r w:rsidRPr="005342CD">
              <w:t>Ветеринарное обслуживание</w:t>
            </w:r>
            <w:bookmarkEnd w:id="8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B51A80" w:rsidRDefault="00906A93" w:rsidP="00D9252A">
            <w:pPr>
              <w:pStyle w:val="aff2"/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9" w:name="sub_1037"/>
            <w:r w:rsidRPr="005342CD">
              <w:t>Религиозное использование</w:t>
            </w:r>
            <w:bookmarkEnd w:id="9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</w:tbl>
    <w:p w:rsidR="00906A93" w:rsidRDefault="00906A93" w:rsidP="00906A93">
      <w:pPr>
        <w:rPr>
          <w:b/>
          <w:bCs/>
        </w:rPr>
      </w:pPr>
    </w:p>
    <w:p w:rsidR="00906A93" w:rsidRDefault="00906A93" w:rsidP="00906A93">
      <w:pPr>
        <w:rPr>
          <w:b/>
          <w:bCs/>
        </w:rPr>
      </w:pPr>
    </w:p>
    <w:p w:rsidR="00906A93" w:rsidRDefault="00906A93" w:rsidP="00906A93">
      <w:pPr>
        <w:rPr>
          <w:b/>
          <w:bCs/>
        </w:rPr>
      </w:pPr>
    </w:p>
    <w:p w:rsidR="00906A93" w:rsidRDefault="00906A93" w:rsidP="00906A93">
      <w:pPr>
        <w:rPr>
          <w:b/>
          <w:bCs/>
        </w:rPr>
      </w:pPr>
    </w:p>
    <w:p w:rsidR="00906A93" w:rsidRPr="00202B12" w:rsidRDefault="00906A93" w:rsidP="00906A93">
      <w:pPr>
        <w:rPr>
          <w:b/>
          <w:bCs/>
        </w:rPr>
      </w:pPr>
      <w:r w:rsidRPr="00202B12">
        <w:rPr>
          <w:b/>
          <w:bCs/>
        </w:rPr>
        <w:t xml:space="preserve">Параметры застройки:   </w:t>
      </w:r>
    </w:p>
    <w:p w:rsidR="00906A93" w:rsidRPr="00202B12" w:rsidRDefault="00906A93" w:rsidP="00906A93">
      <w:pPr>
        <w:ind w:firstLine="540"/>
        <w:jc w:val="both"/>
      </w:pPr>
      <w:r w:rsidRPr="00202B12">
        <w:t>1.Минимальная - максимальная площадь земельного участка для индивидуального жилищного строительства -</w:t>
      </w:r>
      <w:r w:rsidRPr="00202B12">
        <w:rPr>
          <w:b/>
        </w:rPr>
        <w:t xml:space="preserve"> </w:t>
      </w:r>
      <w:r w:rsidRPr="00202B12">
        <w:t>900 кв.м, – 3000 кв.м.</w:t>
      </w:r>
    </w:p>
    <w:p w:rsidR="00906A93" w:rsidRPr="00202B12" w:rsidRDefault="00906A93" w:rsidP="00906A93">
      <w:pPr>
        <w:ind w:firstLine="360"/>
        <w:jc w:val="both"/>
      </w:pPr>
      <w:r w:rsidRPr="00202B12">
        <w:rPr>
          <w:color w:val="000000"/>
        </w:rPr>
        <w:lastRenderedPageBreak/>
        <w:t xml:space="preserve">   2. </w:t>
      </w:r>
      <w:r w:rsidRPr="00202B12">
        <w:t xml:space="preserve">Этажность – до 2 этажей, с возможным строительством мансардного этажа до конька скатной кровли не более </w:t>
      </w:r>
      <w:smartTag w:uri="urn:schemas-microsoft-com:office:smarttags" w:element="metricconverter">
        <w:smartTagPr>
          <w:attr w:name="ProductID" w:val="14 м"/>
        </w:smartTagPr>
        <w:r w:rsidRPr="00202B12">
          <w:t>14 м</w:t>
        </w:r>
      </w:smartTag>
      <w:r w:rsidRPr="00202B12">
        <w:t>.</w:t>
      </w:r>
    </w:p>
    <w:p w:rsidR="00906A93" w:rsidRPr="00202B12" w:rsidRDefault="00906A93" w:rsidP="00906A93">
      <w:pPr>
        <w:ind w:firstLine="540"/>
        <w:jc w:val="both"/>
      </w:pPr>
      <w:r w:rsidRPr="00202B12">
        <w:t>3. Коэффициент застройки территории – 60 % от площади земельного участка.</w:t>
      </w:r>
    </w:p>
    <w:p w:rsidR="00906A93" w:rsidRPr="00202B12" w:rsidRDefault="00906A93" w:rsidP="00906A93">
      <w:pPr>
        <w:ind w:firstLine="540"/>
        <w:jc w:val="both"/>
      </w:pPr>
      <w:r w:rsidRPr="00202B12">
        <w:t>4. Коэффициент благоустройства территории (озеленение, дорожки и т. д.) – не менее 40%.</w:t>
      </w:r>
    </w:p>
    <w:p w:rsidR="00906A93" w:rsidRPr="00202B12" w:rsidRDefault="00906A93" w:rsidP="00906A93">
      <w:pPr>
        <w:tabs>
          <w:tab w:val="left" w:pos="540"/>
        </w:tabs>
        <w:ind w:firstLine="540"/>
        <w:jc w:val="both"/>
      </w:pPr>
      <w:r w:rsidRPr="00202B12">
        <w:t xml:space="preserve">5. Минимальные отступы от границ земельного участка в целях определения мест допустимого размещения  объекта – </w:t>
      </w:r>
      <w:smartTag w:uri="urn:schemas-microsoft-com:office:smarttags" w:element="metricconverter">
        <w:smartTagPr>
          <w:attr w:name="ProductID" w:val="3 м"/>
        </w:smartTagPr>
        <w:r w:rsidRPr="00202B12">
          <w:t>3 м</w:t>
        </w:r>
      </w:smartTag>
      <w:r w:rsidRPr="00202B12">
        <w:t>.</w:t>
      </w:r>
    </w:p>
    <w:p w:rsidR="00906A93" w:rsidRPr="00202B12" w:rsidRDefault="00906A93" w:rsidP="00906A93">
      <w:pPr>
        <w:jc w:val="both"/>
        <w:rPr>
          <w:b/>
          <w:i/>
        </w:rPr>
      </w:pPr>
    </w:p>
    <w:p w:rsidR="00906A93" w:rsidRPr="00202B12" w:rsidRDefault="00906A93" w:rsidP="00906A93">
      <w:pPr>
        <w:jc w:val="both"/>
        <w:rPr>
          <w:b/>
          <w:i/>
        </w:rPr>
      </w:pPr>
      <w:r w:rsidRPr="00202B12">
        <w:rPr>
          <w:b/>
          <w:i/>
        </w:rPr>
        <w:t>Параметры застройки для общественных зданий:</w:t>
      </w:r>
    </w:p>
    <w:p w:rsidR="00906A93" w:rsidRPr="00202B12" w:rsidRDefault="00906A93" w:rsidP="00906A93">
      <w:pPr>
        <w:ind w:firstLine="540"/>
        <w:jc w:val="both"/>
      </w:pPr>
      <w:r w:rsidRPr="00202B12">
        <w:t xml:space="preserve">1. Минимальная площадь участка – </w:t>
      </w:r>
      <w:smartTag w:uri="urn:schemas-microsoft-com:office:smarttags" w:element="metricconverter">
        <w:smartTagPr>
          <w:attr w:name="ProductID" w:val="400 кв. м"/>
        </w:smartTagPr>
        <w:r w:rsidRPr="00202B12">
          <w:t>400 кв. м</w:t>
        </w:r>
      </w:smartTag>
      <w:r w:rsidRPr="00202B12">
        <w:t>.</w:t>
      </w:r>
    </w:p>
    <w:p w:rsidR="00906A93" w:rsidRPr="00202B12" w:rsidRDefault="00906A93" w:rsidP="00906A93">
      <w:pPr>
        <w:ind w:firstLine="540"/>
        <w:jc w:val="both"/>
      </w:pPr>
      <w:r w:rsidRPr="00202B12">
        <w:t>2. Коэффициент застройки территории – 60 %.</w:t>
      </w:r>
    </w:p>
    <w:p w:rsidR="00906A93" w:rsidRPr="00202B12" w:rsidRDefault="00906A93" w:rsidP="00906A93">
      <w:pPr>
        <w:ind w:firstLine="540"/>
        <w:jc w:val="both"/>
      </w:pPr>
      <w:r w:rsidRPr="00202B12">
        <w:t xml:space="preserve">3. Максимальная высота – </w:t>
      </w:r>
      <w:smartTag w:uri="urn:schemas-microsoft-com:office:smarttags" w:element="metricconverter">
        <w:smartTagPr>
          <w:attr w:name="ProductID" w:val="14 м"/>
        </w:smartTagPr>
        <w:r w:rsidRPr="00202B12">
          <w:t>14 м</w:t>
        </w:r>
      </w:smartTag>
      <w:r w:rsidRPr="00202B12">
        <w:t>.</w:t>
      </w:r>
    </w:p>
    <w:p w:rsidR="00906A93" w:rsidRPr="00202B12" w:rsidRDefault="00906A93" w:rsidP="00906A93">
      <w:pPr>
        <w:ind w:firstLine="540"/>
        <w:jc w:val="both"/>
      </w:pPr>
      <w:r w:rsidRPr="00202B12">
        <w:t>4. Максимальная этажность – 3 этажа.</w:t>
      </w:r>
    </w:p>
    <w:p w:rsidR="00906A93" w:rsidRPr="00202B12" w:rsidRDefault="00906A93" w:rsidP="00906A93">
      <w:pPr>
        <w:ind w:firstLine="540"/>
        <w:jc w:val="both"/>
      </w:pPr>
      <w:r w:rsidRPr="00202B12">
        <w:t xml:space="preserve">5.Минимальный отступ от границ земельного участка в целях определения мест допустимого размещения объекта – </w:t>
      </w:r>
      <w:smartTag w:uri="urn:schemas-microsoft-com:office:smarttags" w:element="metricconverter">
        <w:smartTagPr>
          <w:attr w:name="ProductID" w:val="3 м"/>
        </w:smartTagPr>
        <w:r w:rsidRPr="00202B12">
          <w:t>3 м</w:t>
        </w:r>
      </w:smartTag>
      <w:r w:rsidRPr="00202B12">
        <w:t>.</w:t>
      </w:r>
    </w:p>
    <w:p w:rsidR="00906A93" w:rsidRPr="00202B12" w:rsidRDefault="00906A93" w:rsidP="00906A93">
      <w:pPr>
        <w:jc w:val="both"/>
        <w:rPr>
          <w:b/>
          <w:i/>
        </w:rPr>
      </w:pPr>
    </w:p>
    <w:p w:rsidR="00906A93" w:rsidRPr="00202B12" w:rsidRDefault="00906A93" w:rsidP="00906A93">
      <w:pPr>
        <w:jc w:val="both"/>
        <w:rPr>
          <w:b/>
          <w:i/>
        </w:rPr>
      </w:pPr>
      <w:r w:rsidRPr="00202B12">
        <w:rPr>
          <w:b/>
          <w:i/>
        </w:rPr>
        <w:t>Параметры застройки для объектов инженерной инфраструктуры не являющихся линейными:</w:t>
      </w:r>
    </w:p>
    <w:p w:rsidR="00906A93" w:rsidRPr="00202B12" w:rsidRDefault="00906A93" w:rsidP="00906A93">
      <w:pPr>
        <w:ind w:firstLine="540"/>
        <w:jc w:val="both"/>
      </w:pPr>
      <w:r w:rsidRPr="00202B12">
        <w:t xml:space="preserve">1. Минимальная площадь земельного участка – </w:t>
      </w:r>
      <w:smartTag w:uri="urn:schemas-microsoft-com:office:smarttags" w:element="metricconverter">
        <w:smartTagPr>
          <w:attr w:name="ProductID" w:val="4 кв. м"/>
        </w:smartTagPr>
        <w:r w:rsidRPr="00202B12">
          <w:t>4 кв. м</w:t>
        </w:r>
      </w:smartTag>
      <w:r w:rsidRPr="00202B12">
        <w:t>.</w:t>
      </w:r>
    </w:p>
    <w:p w:rsidR="00906A93" w:rsidRPr="00202B12" w:rsidRDefault="00906A93" w:rsidP="00906A93">
      <w:pPr>
        <w:ind w:firstLine="540"/>
        <w:jc w:val="both"/>
      </w:pPr>
      <w:r w:rsidRPr="00202B12">
        <w:t xml:space="preserve">2. Максимальная высота объектов – </w:t>
      </w:r>
      <w:smartTag w:uri="urn:schemas-microsoft-com:office:smarttags" w:element="metricconverter">
        <w:smartTagPr>
          <w:attr w:name="ProductID" w:val="40 м"/>
        </w:smartTagPr>
        <w:r w:rsidRPr="00202B12">
          <w:t>40 м</w:t>
        </w:r>
      </w:smartTag>
      <w:r w:rsidRPr="00202B12">
        <w:t>.</w:t>
      </w:r>
    </w:p>
    <w:p w:rsidR="00906A93" w:rsidRPr="00202B12" w:rsidRDefault="00906A93" w:rsidP="00906A93">
      <w:pPr>
        <w:ind w:firstLine="540"/>
        <w:jc w:val="both"/>
      </w:pPr>
      <w:r w:rsidRPr="00202B12">
        <w:t>3. Этажность – 1 этаж.</w:t>
      </w:r>
    </w:p>
    <w:p w:rsidR="00906A93" w:rsidRPr="00202B12" w:rsidRDefault="00906A93" w:rsidP="00906A93">
      <w:pPr>
        <w:ind w:firstLine="540"/>
        <w:jc w:val="both"/>
      </w:pPr>
      <w:r w:rsidRPr="00202B12">
        <w:t>4. Коэффициент застройки – 80 %.</w:t>
      </w:r>
    </w:p>
    <w:p w:rsidR="00906A93" w:rsidRDefault="00906A93" w:rsidP="00906A93">
      <w:pPr>
        <w:ind w:firstLine="540"/>
        <w:jc w:val="both"/>
      </w:pPr>
      <w:r w:rsidRPr="00202B12">
        <w:t xml:space="preserve">5. Минимальный отступ от границ земельного участка в целях определения мест допустимого размещения объекта - </w:t>
      </w:r>
      <w:smartTag w:uri="urn:schemas-microsoft-com:office:smarttags" w:element="metricconverter">
        <w:smartTagPr>
          <w:attr w:name="ProductID" w:val="0,5 м"/>
        </w:smartTagPr>
        <w:r w:rsidRPr="00202B12">
          <w:t>0,5 м</w:t>
        </w:r>
      </w:smartTag>
      <w:r w:rsidRPr="00202B12">
        <w:t>.</w:t>
      </w:r>
    </w:p>
    <w:p w:rsidR="00906A93" w:rsidRDefault="00906A93" w:rsidP="00906A93">
      <w:pPr>
        <w:pStyle w:val="a9"/>
        <w:ind w:left="0"/>
        <w:rPr>
          <w:b/>
        </w:rPr>
      </w:pPr>
      <w:r w:rsidRPr="00FC0BBF">
        <w:rPr>
          <w:rFonts w:eastAsia="MS Mincho"/>
          <w:b/>
        </w:rPr>
        <w:t>Ж</w:t>
      </w:r>
      <w:r>
        <w:rPr>
          <w:rFonts w:eastAsia="MS Mincho"/>
          <w:b/>
        </w:rPr>
        <w:t>-</w:t>
      </w:r>
      <w:r w:rsidRPr="00FC0BBF">
        <w:rPr>
          <w:rFonts w:eastAsia="MS Mincho"/>
          <w:b/>
        </w:rPr>
        <w:t xml:space="preserve"> </w:t>
      </w:r>
      <w:r>
        <w:rPr>
          <w:rFonts w:eastAsia="MS Mincho"/>
        </w:rPr>
        <w:t>2</w:t>
      </w:r>
      <w:r w:rsidRPr="00FC0BBF">
        <w:rPr>
          <w:rFonts w:eastAsia="MS Mincho"/>
          <w:b/>
        </w:rPr>
        <w:t xml:space="preserve"> –</w:t>
      </w:r>
      <w:r w:rsidRPr="00FC0BBF">
        <w:t xml:space="preserve"> </w:t>
      </w:r>
      <w:r>
        <w:rPr>
          <w:b/>
        </w:rPr>
        <w:t xml:space="preserve">зона застройки </w:t>
      </w:r>
      <w:proofErr w:type="spellStart"/>
      <w:r>
        <w:rPr>
          <w:b/>
        </w:rPr>
        <w:t>среднеэтажными</w:t>
      </w:r>
      <w:proofErr w:type="spellEnd"/>
      <w:r>
        <w:rPr>
          <w:b/>
        </w:rPr>
        <w:t xml:space="preserve"> жилыми домами</w:t>
      </w:r>
      <w:r w:rsidRPr="00FC0BBF">
        <w:rPr>
          <w:b/>
        </w:rPr>
        <w:t>.</w:t>
      </w:r>
    </w:p>
    <w:p w:rsidR="00906A93" w:rsidRPr="00F67D52" w:rsidRDefault="00906A93" w:rsidP="00906A93">
      <w:pPr>
        <w:pStyle w:val="a9"/>
        <w:ind w:left="0"/>
      </w:pPr>
      <w:r>
        <w:t xml:space="preserve"> Зона жилой застройки в 2-5 этажей выделена для обеспечения правовых условий формирования кварталов многоквартирных жилых домов со средней плотностью застройки при соблюдении нижеприведенных видов и параметров разрешенного использования недвижимости.</w:t>
      </w:r>
    </w:p>
    <w:p w:rsidR="00906A93" w:rsidRPr="00FC0BBF" w:rsidRDefault="00906A93" w:rsidP="00906A93">
      <w:pPr>
        <w:pStyle w:val="a9"/>
        <w:ind w:left="0"/>
      </w:pPr>
      <w:r w:rsidRPr="00FC0BBF">
        <w:rPr>
          <w:rFonts w:eastAsia="MS Mincho"/>
          <w:b/>
          <w:bCs/>
        </w:rPr>
        <w:t xml:space="preserve">Основные </w:t>
      </w:r>
      <w:r>
        <w:rPr>
          <w:rFonts w:eastAsia="MS Mincho"/>
          <w:b/>
          <w:bCs/>
        </w:rPr>
        <w:t>разрешенные виды использования недвижимости</w:t>
      </w:r>
      <w:r w:rsidRPr="00FC0BBF">
        <w:rPr>
          <w:rFonts w:eastAsia="MS Mincho"/>
          <w:b/>
          <w:bCs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proofErr w:type="spellStart"/>
            <w:r w:rsidRPr="005342CD">
              <w:t>Среднеэтажная</w:t>
            </w:r>
            <w:proofErr w:type="spellEnd"/>
            <w:r w:rsidRPr="005342CD">
              <w:t xml:space="preserve"> жилая застройка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благоустройство и озеленение;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размещение подземных гаражей и автостоянок;</w:t>
            </w:r>
          </w:p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обустройство спортивных и детских площадок, площадок отдыха;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Обслуживание жилой застройки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размещение которых предусмотрено видами </w:t>
            </w:r>
            <w:r w:rsidRPr="00906A93">
              <w:rPr>
                <w:color w:val="2D2D2D"/>
                <w:shd w:val="clear" w:color="auto" w:fill="FFFFFF"/>
              </w:rPr>
              <w:lastRenderedPageBreak/>
              <w:t>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lastRenderedPageBreak/>
              <w:t>Объекты гаражного назначения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Образование и просвещение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B51A80" w:rsidRDefault="00906A93" w:rsidP="00D9252A">
            <w:pPr>
              <w:pStyle w:val="aff2"/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r w:rsidRPr="00906A93">
              <w:t>Здравоохранение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Обеспечение внутреннего правопорядка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906A93" w:rsidRDefault="00906A93" w:rsidP="00906A93">
      <w:pPr>
        <w:jc w:val="both"/>
        <w:rPr>
          <w:b/>
        </w:rPr>
      </w:pPr>
    </w:p>
    <w:p w:rsidR="00906A93" w:rsidRDefault="00906A93" w:rsidP="00906A93">
      <w:pPr>
        <w:jc w:val="both"/>
        <w:rPr>
          <w:b/>
        </w:rPr>
      </w:pPr>
      <w:r w:rsidRPr="00F67D52">
        <w:rPr>
          <w:b/>
        </w:rPr>
        <w:t>Условно-разрешенные виды использования недвижимости: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1D41FF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F" w:rsidRPr="005342CD" w:rsidRDefault="001D41FF" w:rsidP="007F2E8A">
            <w:pPr>
              <w:pStyle w:val="aff2"/>
              <w:jc w:val="left"/>
            </w:pPr>
            <w:r w:rsidRPr="005342CD">
              <w:t>Предпринимательство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F" w:rsidRPr="005342CD" w:rsidRDefault="001D41FF" w:rsidP="007F2E8A">
            <w:pPr>
              <w:pStyle w:val="aff2"/>
            </w:pPr>
            <w:r w:rsidRPr="005342CD"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</w:t>
            </w:r>
            <w:r>
              <w:t>10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r w:rsidRPr="00906A93">
              <w:t>Культурное развитие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</w:pPr>
            <w:r w:rsidRPr="00906A93">
              <w:t xml:space="preserve">Размещение объектов капитального строительства, предназначенных для размещения в них музеев, выставочных залов, художественных галерей, </w:t>
            </w:r>
            <w:r w:rsidRPr="00906A93">
              <w:lastRenderedPageBreak/>
              <w:t>домов культуры, библиотек, кинотеатров и кинозалов;</w:t>
            </w:r>
          </w:p>
          <w:p w:rsidR="00906A93" w:rsidRPr="00906A93" w:rsidRDefault="00906A93" w:rsidP="00D9252A">
            <w:pPr>
              <w:pStyle w:val="aff2"/>
            </w:pPr>
            <w:r w:rsidRPr="00906A93">
              <w:t>устройство площадок для празднеств и гуляний;</w:t>
            </w:r>
          </w:p>
          <w:p w:rsidR="00906A93" w:rsidRPr="00906A93" w:rsidRDefault="00906A93" w:rsidP="00D9252A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lastRenderedPageBreak/>
              <w:t>Религиозное использование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Спорт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</w:t>
            </w:r>
            <w:r>
              <w:t>, трассы и спортивные стрельбища</w:t>
            </w:r>
            <w:r w:rsidRPr="005342CD">
              <w:t>), в том числе водным (причалы и сооружения, необходимые для водных видов спорта и хранения соответствующего инвентаря)</w:t>
            </w:r>
            <w:r>
              <w:t>; размещение спортивных баз и лагерей.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Общественное управление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 xml:space="preserve"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</w:t>
            </w:r>
            <w:proofErr w:type="gramStart"/>
            <w:r w:rsidRPr="005342CD"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  <w:r>
              <w:t xml:space="preserve">, </w:t>
            </w:r>
            <w:r w:rsidRPr="00052E29">
              <w:rPr>
                <w:color w:val="2D2D2D"/>
                <w:shd w:val="clear" w:color="auto" w:fill="FFFFFF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Федерации.</w:t>
            </w:r>
            <w:proofErr w:type="gramEnd"/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Связь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r w:rsidRPr="005342CD">
              <w:lastRenderedPageBreak/>
              <w:t>кодом 3.1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lastRenderedPageBreak/>
              <w:t>Бытовое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</w:t>
            </w:r>
            <w:r>
              <w:t xml:space="preserve">химчистки, </w:t>
            </w:r>
            <w:r w:rsidRPr="005342CD">
              <w:t>похоронные бюро)</w:t>
            </w:r>
          </w:p>
        </w:tc>
      </w:tr>
    </w:tbl>
    <w:p w:rsidR="00906A93" w:rsidRPr="00F67D52" w:rsidRDefault="00906A93" w:rsidP="00906A93">
      <w:pPr>
        <w:jc w:val="both"/>
      </w:pPr>
    </w:p>
    <w:p w:rsidR="00906A93" w:rsidRDefault="00906A93" w:rsidP="00906A93">
      <w:pPr>
        <w:pStyle w:val="a9"/>
        <w:ind w:left="0"/>
        <w:rPr>
          <w:rFonts w:eastAsia="MS Mincho"/>
          <w:b/>
          <w:bCs/>
        </w:rPr>
      </w:pPr>
      <w:r w:rsidRPr="002751A3">
        <w:rPr>
          <w:rFonts w:eastAsia="MS Mincho"/>
          <w:b/>
          <w:bCs/>
        </w:rPr>
        <w:t>Вспомогательные виды разрешенного использования: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B36D1A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A" w:rsidRPr="004B6FF3" w:rsidRDefault="00B36D1A" w:rsidP="00296300">
            <w:pPr>
              <w:pStyle w:val="aff2"/>
              <w:jc w:val="left"/>
              <w:rPr>
                <w:highlight w:val="yellow"/>
              </w:rPr>
            </w:pPr>
            <w:r w:rsidRPr="007F1BDC">
              <w:t>Блокированная жилая застройка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DC" w:rsidRDefault="007F1BDC" w:rsidP="007F1BDC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>
              <w:t xml:space="preserve"> и имеет выход на территорию общего пользования (жилые дома блокированной застройки);</w:t>
            </w:r>
          </w:p>
          <w:p w:rsidR="00B36D1A" w:rsidRPr="004B6FF3" w:rsidRDefault="007F1BDC" w:rsidP="007F1BDC">
            <w:pPr>
              <w:pStyle w:val="aff2"/>
              <w:rPr>
                <w:highlight w:val="yellow"/>
              </w:rPr>
            </w:pPr>
            <w: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</w:t>
            </w:r>
          </w:p>
        </w:tc>
      </w:tr>
      <w:tr w:rsidR="00B36D1A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A" w:rsidRPr="007F1BDC" w:rsidRDefault="00B36D1A" w:rsidP="00296300">
            <w:pPr>
              <w:pStyle w:val="aff2"/>
              <w:jc w:val="left"/>
            </w:pPr>
            <w:r w:rsidRPr="007F1BDC">
              <w:t>Передвижное жилье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A" w:rsidRPr="007F1BDC" w:rsidRDefault="00B36D1A" w:rsidP="00296300">
            <w:pPr>
              <w:pStyle w:val="aff2"/>
            </w:pPr>
            <w:r w:rsidRPr="007F1BDC"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</w:tr>
      <w:tr w:rsidR="00B36D1A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A" w:rsidRPr="007F1BDC" w:rsidRDefault="00B36D1A" w:rsidP="00296300">
            <w:pPr>
              <w:pStyle w:val="aff2"/>
              <w:jc w:val="left"/>
            </w:pPr>
            <w:r w:rsidRPr="007F1BDC">
              <w:t>Магазины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A" w:rsidRPr="007F1BDC" w:rsidRDefault="00B36D1A" w:rsidP="00296300">
            <w:pPr>
              <w:pStyle w:val="aff2"/>
            </w:pPr>
            <w:r w:rsidRPr="007F1BDC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B36D1A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A" w:rsidRPr="005342CD" w:rsidRDefault="00B36D1A" w:rsidP="00D9252A">
            <w:pPr>
              <w:pStyle w:val="aff2"/>
              <w:jc w:val="left"/>
            </w:pPr>
            <w:r w:rsidRPr="005342CD">
              <w:t>Обслуживание 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A" w:rsidRPr="00B51A80" w:rsidRDefault="00B36D1A" w:rsidP="00D9252A">
            <w:pPr>
              <w:pStyle w:val="aff2"/>
            </w:pPr>
            <w:r w:rsidRPr="00B51A80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B36D1A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A" w:rsidRPr="00906A93" w:rsidRDefault="00B36D1A" w:rsidP="00D9252A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A" w:rsidRPr="00906A93" w:rsidRDefault="00B36D1A" w:rsidP="00D9252A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предоставление гостиничных услуг в качестве придорожного сервиса;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 xml:space="preserve">размещение автомобильных моек и прачечных для автомобильных принадлежностей, мастерских, предназначенных для ремонта и обслуживания </w:t>
            </w:r>
            <w:r w:rsidRPr="00906A93">
              <w:rPr>
                <w:color w:val="2D2D2D"/>
                <w:shd w:val="clear" w:color="auto" w:fill="FFFFFF"/>
              </w:rPr>
              <w:lastRenderedPageBreak/>
              <w:t>автомобилей и прочих объектов придорожного сервиса</w:t>
            </w:r>
          </w:p>
        </w:tc>
      </w:tr>
      <w:tr w:rsidR="00B36D1A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A" w:rsidRPr="00D12EC0" w:rsidRDefault="00B36D1A" w:rsidP="00D9252A">
            <w:pPr>
              <w:pStyle w:val="aff2"/>
              <w:jc w:val="left"/>
            </w:pPr>
            <w:r w:rsidRPr="00D12EC0">
              <w:rPr>
                <w:color w:val="2D2D2D"/>
                <w:shd w:val="clear" w:color="auto" w:fill="FFFFFF"/>
              </w:rPr>
              <w:lastRenderedPageBreak/>
              <w:t>Земельные участки (территории) общего пользования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A" w:rsidRPr="00D12EC0" w:rsidRDefault="00B36D1A" w:rsidP="00D9252A">
            <w:pPr>
              <w:pStyle w:val="aff2"/>
            </w:pPr>
            <w:r w:rsidRPr="00D12EC0">
              <w:rPr>
                <w:color w:val="2D2D2D"/>
                <w:shd w:val="clear" w:color="auto" w:fill="FFFFFF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B36D1A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A" w:rsidRPr="005342CD" w:rsidRDefault="00B36D1A" w:rsidP="00D9252A">
            <w:pPr>
              <w:pStyle w:val="aff2"/>
              <w:jc w:val="left"/>
            </w:pPr>
            <w:r>
              <w:t>Для ведения личного подсобного хозяйства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A" w:rsidRPr="00342036" w:rsidRDefault="00B36D1A" w:rsidP="00D9252A">
            <w:pPr>
              <w:pStyle w:val="aff2"/>
              <w:rPr>
                <w:sz w:val="23"/>
                <w:szCs w:val="23"/>
              </w:rPr>
            </w:pPr>
            <w:r w:rsidRPr="00342036">
              <w:rPr>
                <w:sz w:val="23"/>
                <w:szCs w:val="23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B36D1A" w:rsidRPr="00342036" w:rsidRDefault="00B36D1A" w:rsidP="00D9252A">
            <w:pPr>
              <w:pStyle w:val="aff2"/>
              <w:rPr>
                <w:sz w:val="23"/>
                <w:szCs w:val="23"/>
              </w:rPr>
            </w:pPr>
            <w:r w:rsidRPr="00342036">
              <w:rPr>
                <w:sz w:val="23"/>
                <w:szCs w:val="23"/>
              </w:rPr>
              <w:t>производство сельскохозяйственной продукции;</w:t>
            </w:r>
          </w:p>
          <w:p w:rsidR="00B36D1A" w:rsidRPr="00342036" w:rsidRDefault="00B36D1A" w:rsidP="00D9252A">
            <w:pPr>
              <w:pStyle w:val="aff2"/>
              <w:rPr>
                <w:sz w:val="23"/>
                <w:szCs w:val="23"/>
              </w:rPr>
            </w:pPr>
            <w:r w:rsidRPr="00342036">
              <w:rPr>
                <w:sz w:val="23"/>
                <w:szCs w:val="23"/>
              </w:rPr>
              <w:t>размещение гаража и иных вспомогательных сооружений;</w:t>
            </w:r>
          </w:p>
          <w:p w:rsidR="00B36D1A" w:rsidRPr="00342036" w:rsidRDefault="00B36D1A" w:rsidP="00D9252A">
            <w:pPr>
              <w:pStyle w:val="aff2"/>
              <w:rPr>
                <w:sz w:val="23"/>
                <w:szCs w:val="23"/>
              </w:rPr>
            </w:pPr>
            <w:r w:rsidRPr="00342036">
              <w:rPr>
                <w:sz w:val="23"/>
                <w:szCs w:val="23"/>
              </w:rPr>
              <w:t>содержание сельскохозяйственных животных</w:t>
            </w:r>
          </w:p>
        </w:tc>
      </w:tr>
    </w:tbl>
    <w:p w:rsidR="00906A93" w:rsidRDefault="00906A93" w:rsidP="00906A93">
      <w:pPr>
        <w:jc w:val="both"/>
      </w:pPr>
    </w:p>
    <w:p w:rsidR="00906A93" w:rsidRDefault="00906A93" w:rsidP="00906A93">
      <w:pPr>
        <w:jc w:val="both"/>
      </w:pPr>
    </w:p>
    <w:p w:rsidR="00906A93" w:rsidRDefault="00906A93" w:rsidP="00906A93">
      <w:pPr>
        <w:jc w:val="both"/>
      </w:pPr>
    </w:p>
    <w:p w:rsidR="00906A93" w:rsidRDefault="00906A93" w:rsidP="00906A93">
      <w:pPr>
        <w:jc w:val="both"/>
      </w:pPr>
    </w:p>
    <w:p w:rsidR="00906A93" w:rsidRDefault="00906A93" w:rsidP="00906A93">
      <w:pPr>
        <w:jc w:val="center"/>
      </w:pPr>
      <w:r>
        <w:rPr>
          <w:b/>
          <w:bCs/>
        </w:rPr>
        <w:t>ОБЩЕСТВЕННО- ДЕЛОВАЯ ЗОНА</w:t>
      </w:r>
    </w:p>
    <w:p w:rsidR="00906A93" w:rsidRPr="0069786B" w:rsidRDefault="00906A93" w:rsidP="00906A93">
      <w:pPr>
        <w:pStyle w:val="a8"/>
        <w:spacing w:before="0" w:beforeAutospacing="0" w:after="0" w:afterAutospacing="0"/>
        <w:ind w:left="540" w:hanging="540"/>
        <w:jc w:val="both"/>
        <w:rPr>
          <w:rFonts w:ascii="Times New Roman" w:hAnsi="Times New Roman"/>
          <w:b/>
        </w:rPr>
      </w:pPr>
    </w:p>
    <w:p w:rsidR="00906A93" w:rsidRDefault="00906A93" w:rsidP="00906A93">
      <w:pPr>
        <w:pStyle w:val="a8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/>
        </w:rPr>
      </w:pPr>
      <w:r w:rsidRPr="0069786B">
        <w:rPr>
          <w:rFonts w:ascii="Times New Roman" w:hAnsi="Times New Roman"/>
          <w:b/>
        </w:rPr>
        <w:t>Общественно-деловая зона</w:t>
      </w:r>
      <w:r>
        <w:rPr>
          <w:rFonts w:ascii="Times New Roman" w:hAnsi="Times New Roman"/>
        </w:rPr>
        <w:t xml:space="preserve"> выделена для создания правовых условий формирования разнообразных объектов местного значения, связанных, прежде всего с удовлетворением периодических и эпизодических  потребностей населения в обслуживании при наличии жилых функций и при соблюдении нижеприведенных видов и параметров разрешенного использования недвижимости. </w:t>
      </w:r>
    </w:p>
    <w:p w:rsidR="00906A93" w:rsidRDefault="00906A93" w:rsidP="00906A93">
      <w:pPr>
        <w:pStyle w:val="a8"/>
        <w:spacing w:before="0" w:beforeAutospacing="0" w:after="0" w:afterAutospacing="0" w:line="228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ОД         Зона делового, общественного, социального и коммерческого назначения</w:t>
      </w:r>
    </w:p>
    <w:p w:rsidR="00906A93" w:rsidRDefault="00906A93" w:rsidP="00906A93">
      <w:pPr>
        <w:autoSpaceDE w:val="0"/>
        <w:autoSpaceDN w:val="0"/>
        <w:adjustRightInd w:val="0"/>
        <w:spacing w:line="228" w:lineRule="auto"/>
        <w:jc w:val="both"/>
        <w:rPr>
          <w:b/>
          <w:color w:val="000000"/>
        </w:rPr>
      </w:pPr>
    </w:p>
    <w:p w:rsidR="00906A93" w:rsidRPr="00AE0191" w:rsidRDefault="00906A93" w:rsidP="00906A93">
      <w:pPr>
        <w:autoSpaceDE w:val="0"/>
        <w:autoSpaceDN w:val="0"/>
        <w:adjustRightInd w:val="0"/>
        <w:spacing w:line="228" w:lineRule="auto"/>
        <w:jc w:val="both"/>
        <w:rPr>
          <w:b/>
          <w:color w:val="000000"/>
        </w:rPr>
      </w:pPr>
      <w:r w:rsidRPr="00AE0191">
        <w:rPr>
          <w:b/>
          <w:color w:val="000000"/>
        </w:rPr>
        <w:t>Основные виды разрешенного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proofErr w:type="spellStart"/>
            <w:r w:rsidRPr="00906A93">
              <w:t>Среднеэтажная</w:t>
            </w:r>
            <w:proofErr w:type="spellEnd"/>
            <w:r w:rsidRPr="00906A93">
              <w:t xml:space="preserve"> жилая застройка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</w:pPr>
            <w:r w:rsidRPr="00906A93"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</w:p>
          <w:p w:rsidR="00906A93" w:rsidRPr="00906A93" w:rsidRDefault="00906A93" w:rsidP="00D9252A">
            <w:pPr>
              <w:pStyle w:val="aff2"/>
            </w:pPr>
            <w:r w:rsidRPr="00906A93">
              <w:t>благоустройство и озеленение;</w:t>
            </w:r>
          </w:p>
          <w:p w:rsidR="00906A93" w:rsidRPr="00906A93" w:rsidRDefault="00906A93" w:rsidP="00D9252A">
            <w:pPr>
              <w:pStyle w:val="aff2"/>
            </w:pPr>
            <w:r w:rsidRPr="00906A93">
              <w:t>размещение подземных гаражей и автостоянок;</w:t>
            </w:r>
          </w:p>
          <w:p w:rsidR="00906A93" w:rsidRPr="00906A93" w:rsidRDefault="00906A93" w:rsidP="00D9252A">
            <w:pPr>
              <w:pStyle w:val="aff2"/>
              <w:jc w:val="left"/>
            </w:pPr>
            <w:r w:rsidRPr="00906A93">
              <w:t>обустройство спортивных и детских площадок, площадок отдыха;</w:t>
            </w:r>
          </w:p>
          <w:p w:rsidR="00906A93" w:rsidRPr="00906A93" w:rsidRDefault="00906A93" w:rsidP="00D9252A">
            <w:pPr>
              <w:pStyle w:val="aff2"/>
            </w:pPr>
            <w:r w:rsidRPr="00906A93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CC12C2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C2" w:rsidRPr="00906A93" w:rsidRDefault="00CC12C2" w:rsidP="00D9252A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Обслуживание жилой застройки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C2" w:rsidRPr="00906A93" w:rsidRDefault="00CC12C2" w:rsidP="00D9252A">
            <w:pPr>
              <w:pStyle w:val="aff2"/>
            </w:pPr>
            <w:proofErr w:type="gramStart"/>
            <w:r w:rsidRPr="00906A93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</w:t>
            </w:r>
            <w:r w:rsidRPr="00906A93">
              <w:rPr>
                <w:color w:val="2D2D2D"/>
                <w:shd w:val="clear" w:color="auto" w:fill="FFFFFF"/>
              </w:rPr>
              <w:lastRenderedPageBreak/>
              <w:t>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  <w:r w:rsidR="00B36D1A">
              <w:rPr>
                <w:color w:val="2D2D2D"/>
                <w:shd w:val="clear" w:color="auto" w:fill="FFFFFF"/>
              </w:rPr>
              <w:t>.</w:t>
            </w:r>
            <w:proofErr w:type="gramEnd"/>
          </w:p>
        </w:tc>
      </w:tr>
      <w:tr w:rsidR="00B36D1A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A" w:rsidRPr="000D47C4" w:rsidRDefault="00B36D1A" w:rsidP="00296300">
            <w:pPr>
              <w:pStyle w:val="aff2"/>
              <w:jc w:val="left"/>
              <w:rPr>
                <w:color w:val="2D2D2D"/>
                <w:shd w:val="clear" w:color="auto" w:fill="FFFFFF"/>
              </w:rPr>
            </w:pPr>
            <w:r w:rsidRPr="000D47C4">
              <w:rPr>
                <w:color w:val="2D2D2D"/>
                <w:shd w:val="clear" w:color="auto" w:fill="FFFFFF"/>
              </w:rPr>
              <w:lastRenderedPageBreak/>
              <w:t>Объекты гаражного назначения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1A" w:rsidRPr="000D47C4" w:rsidRDefault="00B36D1A" w:rsidP="00296300">
            <w:pPr>
              <w:pStyle w:val="aff2"/>
              <w:rPr>
                <w:color w:val="2D2D2D"/>
                <w:shd w:val="clear" w:color="auto" w:fill="FFFFFF"/>
              </w:rPr>
            </w:pPr>
            <w:r w:rsidRPr="000D47C4">
              <w:rPr>
                <w:color w:val="2D2D2D"/>
                <w:shd w:val="clear" w:color="auto" w:fill="FFFFFF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4B6FF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F3" w:rsidRPr="000D47C4" w:rsidRDefault="004B6FF3" w:rsidP="00296300">
            <w:pPr>
              <w:pStyle w:val="aff2"/>
              <w:jc w:val="left"/>
            </w:pPr>
            <w:bookmarkStart w:id="10" w:name="sub_1040"/>
            <w:r w:rsidRPr="000D47C4">
              <w:t>Предпринимательство</w:t>
            </w:r>
            <w:bookmarkEnd w:id="10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F3" w:rsidRPr="000D47C4" w:rsidRDefault="004B6FF3" w:rsidP="00296300">
            <w:pPr>
              <w:pStyle w:val="aff2"/>
            </w:pPr>
            <w:r w:rsidRPr="000D47C4"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</w:tr>
      <w:tr w:rsidR="004B6FF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F3" w:rsidRPr="00735154" w:rsidRDefault="004B6FF3" w:rsidP="00D9252A">
            <w:pPr>
              <w:pStyle w:val="aff2"/>
              <w:jc w:val="left"/>
            </w:pPr>
            <w:r w:rsidRPr="00735154">
              <w:t>Социальное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F3" w:rsidRPr="00735154" w:rsidRDefault="004B6FF3" w:rsidP="00D9252A">
            <w:pPr>
              <w:pStyle w:val="aff2"/>
            </w:pPr>
            <w:r w:rsidRPr="00735154"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4B6FF3" w:rsidRPr="00735154" w:rsidRDefault="004B6FF3" w:rsidP="00D9252A">
            <w:pPr>
              <w:pStyle w:val="aff2"/>
            </w:pPr>
            <w:r w:rsidRPr="00735154">
              <w:t>размещение объектов капитального строительства для размещения отделений почты и телеграфа;</w:t>
            </w:r>
          </w:p>
          <w:p w:rsidR="004B6FF3" w:rsidRPr="00735154" w:rsidRDefault="004B6FF3" w:rsidP="00D9252A">
            <w:pPr>
              <w:pStyle w:val="aff2"/>
            </w:pPr>
            <w:r w:rsidRPr="00735154"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4B6FF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F3" w:rsidRPr="005342CD" w:rsidRDefault="004B6FF3" w:rsidP="00D9252A">
            <w:pPr>
              <w:pStyle w:val="aff2"/>
              <w:jc w:val="left"/>
            </w:pPr>
            <w:r w:rsidRPr="005342CD">
              <w:t>Бытовое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F3" w:rsidRPr="005342CD" w:rsidRDefault="004B6FF3" w:rsidP="00D9252A">
            <w:pPr>
              <w:pStyle w:val="aff2"/>
            </w:pPr>
            <w:r w:rsidRPr="005342CD"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</w:t>
            </w:r>
            <w:r>
              <w:t xml:space="preserve">химчистки, </w:t>
            </w:r>
            <w:r w:rsidRPr="005342CD">
              <w:t>похоронные бюро)</w:t>
            </w:r>
          </w:p>
        </w:tc>
      </w:tr>
      <w:tr w:rsidR="004B6FF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F3" w:rsidRPr="005342CD" w:rsidRDefault="004B6FF3" w:rsidP="00D9252A">
            <w:pPr>
              <w:pStyle w:val="aff2"/>
              <w:jc w:val="left"/>
            </w:pPr>
            <w:bookmarkStart w:id="11" w:name="sub_1034"/>
            <w:r w:rsidRPr="005342CD">
              <w:t>Здравоохранение</w:t>
            </w:r>
            <w:bookmarkEnd w:id="11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F3" w:rsidRPr="00B51A80" w:rsidRDefault="004B6FF3" w:rsidP="00D9252A">
            <w:pPr>
              <w:pStyle w:val="aff2"/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</w:tr>
      <w:tr w:rsidR="004B6FF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F3" w:rsidRPr="005342CD" w:rsidRDefault="004B6FF3" w:rsidP="00D9252A">
            <w:pPr>
              <w:pStyle w:val="aff2"/>
              <w:jc w:val="left"/>
            </w:pPr>
            <w:bookmarkStart w:id="12" w:name="sub_1036"/>
            <w:r w:rsidRPr="005342CD">
              <w:t>Культурное развитие</w:t>
            </w:r>
            <w:bookmarkEnd w:id="12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F3" w:rsidRPr="005342CD" w:rsidRDefault="004B6FF3" w:rsidP="00D9252A">
            <w:pPr>
              <w:pStyle w:val="aff2"/>
            </w:pPr>
            <w:r w:rsidRPr="005342CD"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</w:t>
            </w:r>
            <w:r>
              <w:t xml:space="preserve"> театров, филармоний, планетариев;</w:t>
            </w:r>
          </w:p>
          <w:p w:rsidR="004B6FF3" w:rsidRPr="005342CD" w:rsidRDefault="004B6FF3" w:rsidP="00D9252A">
            <w:pPr>
              <w:pStyle w:val="aff2"/>
            </w:pPr>
            <w:r w:rsidRPr="005342CD">
              <w:t>устройство площадок для празднеств и гуляний;</w:t>
            </w:r>
          </w:p>
          <w:p w:rsidR="004B6FF3" w:rsidRPr="005342CD" w:rsidRDefault="004B6FF3" w:rsidP="00D9252A">
            <w:pPr>
              <w:pStyle w:val="aff2"/>
            </w:pPr>
            <w:r w:rsidRPr="005342CD"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4B6FF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F3" w:rsidRPr="005342CD" w:rsidRDefault="004B6FF3" w:rsidP="00D9252A">
            <w:pPr>
              <w:pStyle w:val="aff2"/>
              <w:jc w:val="left"/>
            </w:pPr>
            <w:bookmarkStart w:id="13" w:name="sub_1038"/>
            <w:r w:rsidRPr="005342CD">
              <w:lastRenderedPageBreak/>
              <w:t>Общественное управление</w:t>
            </w:r>
            <w:bookmarkEnd w:id="13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F3" w:rsidRPr="005342CD" w:rsidRDefault="004B6FF3" w:rsidP="00D9252A">
            <w:pPr>
              <w:pStyle w:val="aff2"/>
            </w:pPr>
            <w:r w:rsidRPr="005342CD"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  <w:r>
              <w:t xml:space="preserve">, </w:t>
            </w: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Федерации.</w:t>
            </w:r>
          </w:p>
        </w:tc>
      </w:tr>
      <w:tr w:rsidR="004B6FF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F3" w:rsidRPr="005342CD" w:rsidRDefault="004B6FF3" w:rsidP="00D9252A">
            <w:pPr>
              <w:pStyle w:val="aff2"/>
              <w:jc w:val="left"/>
            </w:pPr>
            <w:bookmarkStart w:id="14" w:name="sub_1035"/>
            <w:r w:rsidRPr="005342CD">
              <w:t>Образование и просвещение</w:t>
            </w:r>
            <w:bookmarkEnd w:id="14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F3" w:rsidRPr="00B51A80" w:rsidRDefault="004B6FF3" w:rsidP="00D9252A">
            <w:pPr>
              <w:pStyle w:val="aff2"/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</w:tr>
      <w:tr w:rsidR="004B6FF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F3" w:rsidRPr="005342CD" w:rsidRDefault="004B6FF3" w:rsidP="00D9252A">
            <w:pPr>
              <w:pStyle w:val="aff2"/>
              <w:jc w:val="left"/>
            </w:pPr>
            <w:r w:rsidRPr="005342CD">
              <w:t>Религиозное использование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F3" w:rsidRPr="005342CD" w:rsidRDefault="004B6FF3" w:rsidP="00D9252A">
            <w:pPr>
              <w:pStyle w:val="aff2"/>
            </w:pPr>
            <w:r w:rsidRPr="005342CD"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4B6FF3" w:rsidRPr="005342CD" w:rsidRDefault="004B6FF3" w:rsidP="00D9252A">
            <w:pPr>
              <w:pStyle w:val="aff2"/>
            </w:pPr>
            <w:r w:rsidRPr="005342CD"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4B6FF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F3" w:rsidRPr="005342CD" w:rsidRDefault="004B6FF3" w:rsidP="00D9252A">
            <w:pPr>
              <w:pStyle w:val="aff2"/>
              <w:jc w:val="left"/>
            </w:pPr>
            <w:bookmarkStart w:id="15" w:name="sub_1051"/>
            <w:r w:rsidRPr="005342CD">
              <w:t>Спорт</w:t>
            </w:r>
            <w:bookmarkEnd w:id="15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F3" w:rsidRPr="005342CD" w:rsidRDefault="004B6FF3" w:rsidP="00D9252A">
            <w:pPr>
              <w:pStyle w:val="aff2"/>
            </w:pPr>
            <w:r w:rsidRPr="005342CD"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</w:t>
            </w:r>
            <w:r>
              <w:t>, трассы и спортивные стрельбища</w:t>
            </w:r>
            <w:r w:rsidRPr="005342CD">
              <w:t>), в том числе водным (причалы и сооружения, необходимые для водных видов спорта и хранения соответствующего инвентаря)</w:t>
            </w:r>
            <w:r>
              <w:t>; размещение спортивных баз и лагерей.</w:t>
            </w:r>
          </w:p>
        </w:tc>
      </w:tr>
      <w:tr w:rsidR="004B6FF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F3" w:rsidRPr="005342CD" w:rsidRDefault="004B6FF3" w:rsidP="00D9252A">
            <w:pPr>
              <w:pStyle w:val="aff2"/>
              <w:jc w:val="left"/>
            </w:pPr>
            <w:r w:rsidRPr="005342CD">
              <w:lastRenderedPageBreak/>
              <w:t>Обеспечение внутреннего правопорядка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F3" w:rsidRPr="005342CD" w:rsidRDefault="004B6FF3" w:rsidP="00D9252A">
            <w:pPr>
              <w:pStyle w:val="aff2"/>
            </w:pPr>
            <w:r w:rsidRPr="005342CD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906A93" w:rsidRDefault="00906A93" w:rsidP="00906A93">
      <w:pPr>
        <w:pStyle w:val="a8"/>
        <w:tabs>
          <w:tab w:val="left" w:pos="0"/>
          <w:tab w:val="left" w:pos="540"/>
          <w:tab w:val="left" w:pos="720"/>
        </w:tabs>
        <w:spacing w:before="0" w:beforeAutospacing="0" w:after="0" w:afterAutospacing="0" w:line="228" w:lineRule="auto"/>
        <w:ind w:firstLine="360"/>
        <w:jc w:val="both"/>
        <w:rPr>
          <w:rFonts w:ascii="Times New Roman" w:hAnsi="Times New Roman"/>
        </w:rPr>
      </w:pPr>
    </w:p>
    <w:p w:rsidR="00906A93" w:rsidRDefault="00906A93" w:rsidP="00906A93">
      <w:pPr>
        <w:autoSpaceDE w:val="0"/>
        <w:autoSpaceDN w:val="0"/>
        <w:adjustRightInd w:val="0"/>
        <w:spacing w:line="228" w:lineRule="auto"/>
        <w:jc w:val="both"/>
        <w:rPr>
          <w:b/>
          <w:color w:val="000000"/>
        </w:rPr>
      </w:pPr>
    </w:p>
    <w:p w:rsidR="00906A93" w:rsidRPr="00AE0191" w:rsidRDefault="00906A93" w:rsidP="00906A93">
      <w:pPr>
        <w:autoSpaceDE w:val="0"/>
        <w:autoSpaceDN w:val="0"/>
        <w:adjustRightInd w:val="0"/>
        <w:spacing w:line="228" w:lineRule="auto"/>
        <w:jc w:val="both"/>
        <w:rPr>
          <w:b/>
          <w:color w:val="000000"/>
        </w:rPr>
      </w:pPr>
      <w:r w:rsidRPr="00AE0191">
        <w:rPr>
          <w:b/>
          <w:color w:val="000000"/>
        </w:rPr>
        <w:t>Вспомогательные виды разрешенного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E97313" w:rsidRDefault="00906A93" w:rsidP="00D9252A">
            <w:pPr>
              <w:pStyle w:val="aff2"/>
              <w:jc w:val="left"/>
            </w:pPr>
            <w:r w:rsidRPr="00E97313">
              <w:rPr>
                <w:color w:val="2D2D2D"/>
                <w:shd w:val="clear" w:color="auto" w:fill="FFFFFF"/>
              </w:rPr>
              <w:t>Земельные участки (территории) общего пользования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E97313" w:rsidRDefault="00906A93" w:rsidP="00D9252A">
            <w:pPr>
              <w:pStyle w:val="aff2"/>
            </w:pPr>
            <w:r w:rsidRPr="00E97313">
              <w:rPr>
                <w:color w:val="2D2D2D"/>
                <w:shd w:val="clear" w:color="auto" w:fill="FFFFFF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Обслуживание 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B51A80" w:rsidRDefault="00906A93" w:rsidP="00D9252A">
            <w:pPr>
              <w:pStyle w:val="aff2"/>
            </w:pPr>
            <w:r w:rsidRPr="00B51A80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предоставление гостиничных услуг в качестве придорожного сервиса;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Обеспечение внутреннего правопорядка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906A93" w:rsidRPr="002B7BC5" w:rsidRDefault="00906A93" w:rsidP="00906A93">
      <w:pPr>
        <w:pStyle w:val="a8"/>
        <w:spacing w:before="0" w:beforeAutospacing="0" w:after="0" w:afterAutospacing="0" w:line="228" w:lineRule="auto"/>
        <w:jc w:val="both"/>
        <w:rPr>
          <w:rFonts w:ascii="Times New Roman" w:hAnsi="Times New Roman"/>
        </w:rPr>
      </w:pPr>
    </w:p>
    <w:p w:rsidR="00906A93" w:rsidRDefault="00906A93" w:rsidP="00906A93">
      <w:pPr>
        <w:pStyle w:val="a8"/>
        <w:tabs>
          <w:tab w:val="left" w:pos="720"/>
        </w:tabs>
        <w:spacing w:before="0" w:beforeAutospacing="0" w:after="0" w:afterAutospacing="0" w:line="228" w:lineRule="auto"/>
        <w:ind w:left="540"/>
        <w:rPr>
          <w:rFonts w:ascii="Times New Roman" w:hAnsi="Times New Roman"/>
          <w:b/>
        </w:rPr>
      </w:pPr>
    </w:p>
    <w:p w:rsidR="00906A93" w:rsidRDefault="00906A93" w:rsidP="00906A93">
      <w:pPr>
        <w:pStyle w:val="a8"/>
        <w:tabs>
          <w:tab w:val="left" w:pos="720"/>
        </w:tabs>
        <w:spacing w:before="0" w:beforeAutospacing="0" w:after="0" w:afterAutospacing="0" w:line="228" w:lineRule="auto"/>
        <w:ind w:left="540"/>
        <w:rPr>
          <w:rFonts w:ascii="Times New Roman" w:hAnsi="Times New Roman"/>
          <w:b/>
        </w:rPr>
      </w:pPr>
    </w:p>
    <w:p w:rsidR="00906A93" w:rsidRDefault="00906A93" w:rsidP="00906A93">
      <w:pPr>
        <w:pStyle w:val="a8"/>
        <w:tabs>
          <w:tab w:val="left" w:pos="720"/>
        </w:tabs>
        <w:spacing w:before="0" w:beforeAutospacing="0" w:after="0" w:afterAutospacing="0" w:line="228" w:lineRule="auto"/>
        <w:ind w:left="540"/>
        <w:rPr>
          <w:rFonts w:ascii="Times New Roman" w:hAnsi="Times New Roman"/>
          <w:b/>
        </w:rPr>
      </w:pPr>
    </w:p>
    <w:p w:rsidR="00906A93" w:rsidRPr="00AE0191" w:rsidRDefault="00906A93" w:rsidP="00906A93">
      <w:pPr>
        <w:autoSpaceDE w:val="0"/>
        <w:autoSpaceDN w:val="0"/>
        <w:adjustRightInd w:val="0"/>
        <w:spacing w:line="228" w:lineRule="auto"/>
        <w:jc w:val="both"/>
        <w:rPr>
          <w:b/>
          <w:color w:val="000000"/>
        </w:rPr>
      </w:pPr>
      <w:r w:rsidRPr="00AE0191">
        <w:rPr>
          <w:b/>
          <w:color w:val="000000"/>
        </w:rPr>
        <w:t>Условно-разрешенные виды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 xml:space="preserve">выращивание плодовых, ягодных, овощных, бахчевых или иных декоративных или </w:t>
            </w:r>
            <w:r w:rsidRPr="00906A93">
              <w:rPr>
                <w:color w:val="2D2D2D"/>
                <w:shd w:val="clear" w:color="auto" w:fill="FFFFFF"/>
              </w:rPr>
              <w:lastRenderedPageBreak/>
              <w:t>сельскохозяйственных культур;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индивидуальных гаражей и подсобных сооружений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252A">
            <w:pPr>
              <w:pStyle w:val="aff2"/>
              <w:jc w:val="left"/>
            </w:pPr>
            <w:r w:rsidRPr="00C20E1F">
              <w:rPr>
                <w:color w:val="2D2D2D"/>
                <w:shd w:val="clear" w:color="auto" w:fill="FFFFFF"/>
              </w:rPr>
              <w:lastRenderedPageBreak/>
              <w:t>Малоэтажная многоквартирная жилая застройка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252A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разведение декоративных и плодовых деревьев, овощных и ягодных культур;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индивидуальных гаражей и иных вспомогательных сооружений;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обустройство спортивных и детских площадок, площадок отдыха;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E97313" w:rsidRDefault="00906A93" w:rsidP="00D9252A">
            <w:pPr>
              <w:pStyle w:val="aff2"/>
              <w:jc w:val="left"/>
            </w:pPr>
            <w:r w:rsidRPr="00E97313">
              <w:t>Для ведения личного подсобного хозяйства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E97313" w:rsidRDefault="00906A93" w:rsidP="00D9252A">
            <w:pPr>
              <w:pStyle w:val="aff2"/>
            </w:pPr>
            <w:r w:rsidRPr="00E97313"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906A93" w:rsidRPr="00E97313" w:rsidRDefault="00906A93" w:rsidP="00D9252A">
            <w:pPr>
              <w:pStyle w:val="aff2"/>
            </w:pPr>
            <w:r w:rsidRPr="00E97313">
              <w:t>производство сельскохозяйственной продукции;</w:t>
            </w:r>
          </w:p>
          <w:p w:rsidR="00906A93" w:rsidRPr="00E97313" w:rsidRDefault="00906A93" w:rsidP="00D9252A">
            <w:pPr>
              <w:pStyle w:val="aff2"/>
            </w:pPr>
            <w:r w:rsidRPr="00E97313">
              <w:t>размещение гаража и иных вспомогательных сооружений;</w:t>
            </w:r>
          </w:p>
          <w:p w:rsidR="00906A93" w:rsidRPr="00E97313" w:rsidRDefault="00906A93" w:rsidP="00D9252A">
            <w:pPr>
              <w:pStyle w:val="aff2"/>
            </w:pPr>
            <w:r w:rsidRPr="00E97313">
              <w:t>содержание сельскохозяйственных животных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16" w:name="sub_1068"/>
            <w:r w:rsidRPr="005342CD">
              <w:t>Связь</w:t>
            </w:r>
            <w:bookmarkEnd w:id="16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</w:tbl>
    <w:p w:rsidR="00906A93" w:rsidRDefault="00906A93" w:rsidP="00906A93">
      <w:pPr>
        <w:spacing w:line="228" w:lineRule="auto"/>
        <w:rPr>
          <w:b/>
          <w:bCs/>
        </w:rPr>
      </w:pPr>
    </w:p>
    <w:p w:rsidR="00906A93" w:rsidRDefault="00906A93" w:rsidP="00906A93">
      <w:pPr>
        <w:spacing w:line="228" w:lineRule="auto"/>
        <w:rPr>
          <w:b/>
          <w:bCs/>
        </w:rPr>
      </w:pPr>
    </w:p>
    <w:p w:rsidR="00906A93" w:rsidRDefault="00906A93" w:rsidP="00906A93">
      <w:pPr>
        <w:spacing w:line="228" w:lineRule="auto"/>
        <w:rPr>
          <w:b/>
          <w:bCs/>
        </w:rPr>
      </w:pPr>
      <w:r>
        <w:rPr>
          <w:b/>
          <w:bCs/>
        </w:rPr>
        <w:t xml:space="preserve">Параметры застройки:   </w:t>
      </w:r>
    </w:p>
    <w:p w:rsidR="00906A93" w:rsidRDefault="00906A93" w:rsidP="00906A93">
      <w:pPr>
        <w:spacing w:line="228" w:lineRule="auto"/>
        <w:ind w:firstLine="540"/>
        <w:jc w:val="both"/>
        <w:rPr>
          <w:bCs/>
        </w:rPr>
      </w:pPr>
      <w:r>
        <w:rPr>
          <w:bCs/>
        </w:rPr>
        <w:t xml:space="preserve">1. Минимальная площадь земельных участков – </w:t>
      </w:r>
      <w:smartTag w:uri="urn:schemas-microsoft-com:office:smarttags" w:element="metricconverter">
        <w:smartTagPr>
          <w:attr w:name="ProductID" w:val="400 кв. м"/>
        </w:smartTagPr>
        <w:r>
          <w:rPr>
            <w:bCs/>
          </w:rPr>
          <w:t>400 кв. м</w:t>
        </w:r>
      </w:smartTag>
      <w:r>
        <w:rPr>
          <w:bCs/>
        </w:rPr>
        <w:t xml:space="preserve">. </w:t>
      </w:r>
    </w:p>
    <w:p w:rsidR="00906A93" w:rsidRDefault="00906A93" w:rsidP="00906A93">
      <w:pPr>
        <w:tabs>
          <w:tab w:val="left" w:pos="720"/>
        </w:tabs>
        <w:spacing w:line="228" w:lineRule="auto"/>
        <w:ind w:firstLine="540"/>
        <w:jc w:val="both"/>
        <w:rPr>
          <w:bCs/>
        </w:rPr>
      </w:pPr>
      <w:r>
        <w:rPr>
          <w:bCs/>
        </w:rPr>
        <w:t>2. Предельная этажность объектов обслуживания – 3 этажа.</w:t>
      </w:r>
    </w:p>
    <w:p w:rsidR="00906A93" w:rsidRDefault="00906A93" w:rsidP="00906A93">
      <w:pPr>
        <w:tabs>
          <w:tab w:val="left" w:pos="720"/>
        </w:tabs>
        <w:spacing w:line="228" w:lineRule="auto"/>
        <w:ind w:firstLine="540"/>
        <w:jc w:val="both"/>
        <w:rPr>
          <w:bCs/>
          <w:color w:val="FF0000"/>
        </w:rPr>
      </w:pPr>
      <w:r>
        <w:rPr>
          <w:bCs/>
        </w:rPr>
        <w:t xml:space="preserve">3. Максимальная высота – </w:t>
      </w:r>
      <w:smartTag w:uri="urn:schemas-microsoft-com:office:smarttags" w:element="metricconverter">
        <w:smartTagPr>
          <w:attr w:name="ProductID" w:val="18 м"/>
        </w:smartTagPr>
        <w:r>
          <w:rPr>
            <w:bCs/>
          </w:rPr>
          <w:t>18 м</w:t>
        </w:r>
      </w:smartTag>
      <w:r>
        <w:rPr>
          <w:bCs/>
        </w:rPr>
        <w:t xml:space="preserve">. </w:t>
      </w:r>
    </w:p>
    <w:p w:rsidR="00906A93" w:rsidRDefault="00906A93" w:rsidP="00906A93">
      <w:pPr>
        <w:tabs>
          <w:tab w:val="left" w:pos="720"/>
        </w:tabs>
        <w:spacing w:line="228" w:lineRule="auto"/>
        <w:ind w:firstLine="540"/>
        <w:jc w:val="both"/>
        <w:rPr>
          <w:bCs/>
        </w:rPr>
      </w:pPr>
      <w:r>
        <w:rPr>
          <w:bCs/>
        </w:rPr>
        <w:t>4. Максимальный процент застройки участка  - 50%.</w:t>
      </w:r>
    </w:p>
    <w:p w:rsidR="00906A93" w:rsidRDefault="00906A93" w:rsidP="00906A93">
      <w:pPr>
        <w:spacing w:line="228" w:lineRule="auto"/>
        <w:ind w:firstLine="540"/>
        <w:jc w:val="both"/>
        <w:rPr>
          <w:bCs/>
        </w:rPr>
      </w:pPr>
      <w:r>
        <w:rPr>
          <w:bCs/>
        </w:rPr>
        <w:t>5. Максимальный процент озеленения земельного участка не менее 15% территории.</w:t>
      </w:r>
    </w:p>
    <w:p w:rsidR="00906A93" w:rsidRDefault="00906A93" w:rsidP="00906A93">
      <w:pPr>
        <w:spacing w:line="228" w:lineRule="auto"/>
        <w:ind w:firstLine="540"/>
        <w:jc w:val="both"/>
        <w:rPr>
          <w:bCs/>
        </w:rPr>
      </w:pPr>
      <w:r>
        <w:rPr>
          <w:bCs/>
        </w:rPr>
        <w:t>6.Площадь территорий, предназначенных для организации проездов и хранения</w:t>
      </w:r>
    </w:p>
    <w:p w:rsidR="00906A93" w:rsidRDefault="00906A93" w:rsidP="00906A93">
      <w:pPr>
        <w:spacing w:line="228" w:lineRule="auto"/>
        <w:ind w:firstLine="540"/>
        <w:jc w:val="both"/>
        <w:rPr>
          <w:bCs/>
        </w:rPr>
      </w:pPr>
      <w:r>
        <w:rPr>
          <w:bCs/>
        </w:rPr>
        <w:t xml:space="preserve">   транспортных средств – не менее 35 % от площади земельного участка</w:t>
      </w:r>
    </w:p>
    <w:p w:rsidR="00906A93" w:rsidRDefault="00906A93" w:rsidP="00906A93">
      <w:pPr>
        <w:spacing w:line="228" w:lineRule="auto"/>
        <w:ind w:firstLine="540"/>
        <w:jc w:val="both"/>
      </w:pPr>
      <w:r>
        <w:t>7.М</w:t>
      </w:r>
      <w:r w:rsidRPr="001D7ADC">
        <w:t>инимальный отступ от границ земельного участка в целях определения мест допустимого размещения объекта</w:t>
      </w:r>
      <w:r>
        <w:t xml:space="preserve"> – </w:t>
      </w:r>
      <w:smartTag w:uri="urn:schemas-microsoft-com:office:smarttags" w:element="metricconverter">
        <w:smartTagPr>
          <w:attr w:name="ProductID" w:val="3 м"/>
        </w:smartTagPr>
        <w:r>
          <w:t xml:space="preserve">3 </w:t>
        </w:r>
        <w:r w:rsidRPr="001D7ADC">
          <w:t>м</w:t>
        </w:r>
      </w:smartTag>
      <w:r w:rsidRPr="001D7ADC">
        <w:t>.</w:t>
      </w:r>
    </w:p>
    <w:p w:rsidR="00906A93" w:rsidRDefault="00906A93" w:rsidP="00906A93">
      <w:pPr>
        <w:spacing w:line="228" w:lineRule="auto"/>
        <w:ind w:firstLine="540"/>
        <w:jc w:val="both"/>
        <w:rPr>
          <w:b/>
          <w:i/>
        </w:rPr>
      </w:pPr>
    </w:p>
    <w:p w:rsidR="00906A93" w:rsidRPr="001D7ADC" w:rsidRDefault="00906A93" w:rsidP="00906A93">
      <w:pPr>
        <w:spacing w:line="228" w:lineRule="auto"/>
        <w:jc w:val="both"/>
        <w:rPr>
          <w:b/>
          <w:i/>
        </w:rPr>
      </w:pPr>
      <w:r w:rsidRPr="001D7ADC">
        <w:rPr>
          <w:b/>
          <w:i/>
        </w:rPr>
        <w:t>Параметры застройки для объектов инженерной инфраструктуры не являющихся линейными:</w:t>
      </w:r>
    </w:p>
    <w:p w:rsidR="00906A93" w:rsidRPr="001D7ADC" w:rsidRDefault="00906A93" w:rsidP="00906A93">
      <w:pPr>
        <w:spacing w:line="228" w:lineRule="auto"/>
        <w:ind w:firstLine="540"/>
        <w:jc w:val="both"/>
      </w:pPr>
      <w:r>
        <w:lastRenderedPageBreak/>
        <w:t>1. М</w:t>
      </w:r>
      <w:r w:rsidRPr="001D7ADC">
        <w:t>инимальная площадь земельного участка</w:t>
      </w:r>
      <w:r>
        <w:t xml:space="preserve"> – </w:t>
      </w:r>
      <w:smartTag w:uri="urn:schemas-microsoft-com:office:smarttags" w:element="metricconverter">
        <w:smartTagPr>
          <w:attr w:name="ProductID" w:val="4 кв. м"/>
        </w:smartTagPr>
        <w:r w:rsidRPr="001D7ADC">
          <w:t>4</w:t>
        </w:r>
        <w:r>
          <w:t xml:space="preserve"> </w:t>
        </w:r>
        <w:r w:rsidRPr="001D7ADC">
          <w:t>кв.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906A93" w:rsidRPr="001D7ADC" w:rsidRDefault="00906A93" w:rsidP="00906A93">
      <w:pPr>
        <w:spacing w:line="228" w:lineRule="auto"/>
        <w:ind w:firstLine="540"/>
        <w:jc w:val="both"/>
      </w:pPr>
      <w:r>
        <w:t>2. М</w:t>
      </w:r>
      <w:r w:rsidRPr="001D7ADC">
        <w:t xml:space="preserve">аксимальная высота объектов – </w:t>
      </w:r>
      <w:smartTag w:uri="urn:schemas-microsoft-com:office:smarttags" w:element="metricconverter">
        <w:smartTagPr>
          <w:attr w:name="ProductID" w:val="40 м"/>
        </w:smartTagPr>
        <w:r w:rsidRPr="001D7ADC">
          <w:t>40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906A93" w:rsidRPr="001D7ADC" w:rsidRDefault="00906A93" w:rsidP="00906A93">
      <w:pPr>
        <w:spacing w:line="228" w:lineRule="auto"/>
        <w:ind w:firstLine="540"/>
        <w:jc w:val="both"/>
      </w:pPr>
      <w:r>
        <w:t>3. Э</w:t>
      </w:r>
      <w:r w:rsidRPr="001D7ADC">
        <w:t>тажность – 1 этаж.</w:t>
      </w:r>
    </w:p>
    <w:p w:rsidR="00906A93" w:rsidRPr="001D7ADC" w:rsidRDefault="00906A93" w:rsidP="00906A93">
      <w:pPr>
        <w:spacing w:line="228" w:lineRule="auto"/>
        <w:ind w:firstLine="540"/>
        <w:jc w:val="both"/>
      </w:pPr>
      <w:r>
        <w:t>4. К</w:t>
      </w:r>
      <w:r w:rsidRPr="001D7ADC">
        <w:t>оэффициент застройки – 80</w:t>
      </w:r>
      <w:r>
        <w:t xml:space="preserve"> </w:t>
      </w:r>
      <w:r w:rsidRPr="001D7ADC">
        <w:t>%.</w:t>
      </w:r>
    </w:p>
    <w:p w:rsidR="00906A93" w:rsidRDefault="00906A93" w:rsidP="00906A93">
      <w:pPr>
        <w:spacing w:line="228" w:lineRule="auto"/>
        <w:ind w:firstLine="540"/>
        <w:jc w:val="both"/>
      </w:pPr>
      <w:r>
        <w:t>5.М</w:t>
      </w:r>
      <w:r w:rsidRPr="001D7ADC">
        <w:t>инимальный отступ от границ земельного участка в целях определения мест допустимого размещения объекта</w:t>
      </w:r>
      <w:r>
        <w:t xml:space="preserve"> </w:t>
      </w:r>
      <w:r w:rsidRPr="001D7ADC">
        <w:t>-</w:t>
      </w:r>
      <w:r>
        <w:t xml:space="preserve"> </w:t>
      </w:r>
      <w:r w:rsidRPr="001D7ADC">
        <w:t>0,5м.</w:t>
      </w:r>
    </w:p>
    <w:p w:rsidR="00906A93" w:rsidRDefault="00906A93" w:rsidP="00906A93">
      <w:pPr>
        <w:pStyle w:val="a8"/>
        <w:tabs>
          <w:tab w:val="left" w:pos="540"/>
          <w:tab w:val="left" w:pos="720"/>
        </w:tabs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906A93" w:rsidRPr="00050549" w:rsidRDefault="00906A93" w:rsidP="00906A93">
      <w:pPr>
        <w:pStyle w:val="a8"/>
        <w:tabs>
          <w:tab w:val="left" w:pos="540"/>
          <w:tab w:val="left" w:pos="720"/>
        </w:tabs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050549">
        <w:rPr>
          <w:rFonts w:ascii="Times New Roman" w:hAnsi="Times New Roman"/>
          <w:b/>
          <w:bCs/>
        </w:rPr>
        <w:t>ПРОИЗВОДСТВЕННАЯ ЗОНА</w:t>
      </w:r>
    </w:p>
    <w:p w:rsidR="00906A93" w:rsidRPr="00050549" w:rsidRDefault="00906A93" w:rsidP="00906A93">
      <w:pPr>
        <w:pStyle w:val="a8"/>
        <w:tabs>
          <w:tab w:val="left" w:pos="540"/>
          <w:tab w:val="left" w:pos="720"/>
        </w:tabs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906A93" w:rsidRPr="00FA763F" w:rsidRDefault="00906A93" w:rsidP="00906A93">
      <w:pPr>
        <w:pStyle w:val="a6"/>
        <w:widowControl w:val="0"/>
        <w:shd w:val="clear" w:color="auto" w:fill="FFFFFF"/>
        <w:tabs>
          <w:tab w:val="left" w:pos="1620"/>
          <w:tab w:val="left" w:pos="2340"/>
        </w:tabs>
        <w:spacing w:after="100"/>
        <w:jc w:val="left"/>
      </w:pPr>
      <w:r w:rsidRPr="00FA763F">
        <w:rPr>
          <w:b/>
        </w:rPr>
        <w:t xml:space="preserve"> П-1 </w:t>
      </w:r>
      <w:r w:rsidRPr="00FA763F">
        <w:t xml:space="preserve">  </w:t>
      </w:r>
      <w:r w:rsidRPr="00FA763F">
        <w:rPr>
          <w:b/>
        </w:rPr>
        <w:t xml:space="preserve">        </w:t>
      </w:r>
      <w:r w:rsidRPr="00FA763F">
        <w:t xml:space="preserve">Зона производственного и коммунально-складского назначения </w:t>
      </w:r>
    </w:p>
    <w:p w:rsidR="00906A93" w:rsidRPr="00FA763F" w:rsidRDefault="00906A93" w:rsidP="00906A93">
      <w:pPr>
        <w:shd w:val="clear" w:color="auto" w:fill="FFFFFF"/>
        <w:autoSpaceDE w:val="0"/>
        <w:autoSpaceDN w:val="0"/>
        <w:adjustRightInd w:val="0"/>
        <w:ind w:left="-180" w:right="-185" w:firstLine="360"/>
        <w:jc w:val="both"/>
      </w:pPr>
      <w:r w:rsidRPr="00FA763F">
        <w:t>Промышленно-коммунальная зона    выделена    для    обеспечения    правовых    условий формирования территорий, строительства и реконструкции преимущественно объектов производства и коммунальных баз  для размещения специализированных складов, товарных баз, предприятий коммунального и транспортного обслуживания населения.</w:t>
      </w:r>
    </w:p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0" w:right="-185" w:firstLine="360"/>
        <w:rPr>
          <w:u w:val="single"/>
        </w:rPr>
      </w:pPr>
      <w:r w:rsidRPr="00FA763F">
        <w:rPr>
          <w:u w:val="single"/>
        </w:rPr>
        <w:t xml:space="preserve"> </w:t>
      </w:r>
    </w:p>
    <w:p w:rsidR="00906A93" w:rsidRPr="001E7C91" w:rsidRDefault="00906A93" w:rsidP="00906A93">
      <w:pPr>
        <w:shd w:val="clear" w:color="auto" w:fill="FFFFFF"/>
        <w:autoSpaceDE w:val="0"/>
        <w:autoSpaceDN w:val="0"/>
        <w:adjustRightInd w:val="0"/>
        <w:ind w:left="-180" w:right="-185" w:firstLine="360"/>
        <w:rPr>
          <w:b/>
          <w:u w:val="single"/>
        </w:rPr>
      </w:pPr>
      <w:r w:rsidRPr="001E7C91">
        <w:rPr>
          <w:b/>
          <w:u w:val="single"/>
        </w:rPr>
        <w:t>Основные виды разрешенного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17" w:name="sub_1062"/>
            <w:r w:rsidRPr="005342CD">
              <w:t>Тяжелая промышленность</w:t>
            </w:r>
            <w:bookmarkEnd w:id="17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</w:t>
            </w:r>
            <w:r>
              <w:t>нта продукции</w:t>
            </w:r>
            <w:r w:rsidRPr="005342CD">
              <w:t>, судостроения, авиастроения,</w:t>
            </w:r>
            <w:r>
              <w:t xml:space="preserve"> вагоностроения</w:t>
            </w:r>
            <w:r w:rsidRPr="005342CD">
              <w:t xml:space="preserve">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Автомобиле-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строительная промышленность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18" w:name="sub_1063"/>
            <w:r w:rsidRPr="005342CD">
              <w:t>Легкая промышленность</w:t>
            </w:r>
            <w:bookmarkEnd w:id="18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252A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r w:rsidRPr="00C20E1F">
              <w:rPr>
                <w:color w:val="2D2D2D"/>
                <w:shd w:val="clear" w:color="auto" w:fill="FFFFFF"/>
              </w:rPr>
              <w:t>фарфоро-фаянсовой</w:t>
            </w:r>
            <w:proofErr w:type="spellEnd"/>
            <w:r w:rsidRPr="00C20E1F">
              <w:rPr>
                <w:color w:val="2D2D2D"/>
                <w:shd w:val="clear" w:color="auto" w:fill="FFFFFF"/>
              </w:rPr>
              <w:t>, электронной промышленности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Фармацевтическая промышленность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19" w:name="sub_1064"/>
            <w:r w:rsidRPr="005342CD">
              <w:t>Пищевая промышленность</w:t>
            </w:r>
            <w:bookmarkEnd w:id="19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20" w:name="sub_1069"/>
            <w:r w:rsidRPr="005342CD">
              <w:lastRenderedPageBreak/>
              <w:t>Склады</w:t>
            </w:r>
            <w:bookmarkEnd w:id="20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21" w:name="sub_1039"/>
            <w:r w:rsidRPr="005342CD">
              <w:t>Обеспечение научной деятельности</w:t>
            </w:r>
            <w:bookmarkEnd w:id="21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Обслуживание 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252A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предоставление гостиничных услуг в качестве придорожного сервиса;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 xml:space="preserve">размещение автомобильных моек и прачечных для автомобильных принадлежностей, мастерских, </w:t>
            </w:r>
            <w:r w:rsidRPr="00906A93">
              <w:rPr>
                <w:color w:val="2D2D2D"/>
                <w:shd w:val="clear" w:color="auto" w:fill="FFFFFF"/>
              </w:rPr>
              <w:lastRenderedPageBreak/>
              <w:t>предназначенных для ремонта и обслуживания автомобилей и прочих объектов придорожного сервиса</w:t>
            </w:r>
          </w:p>
        </w:tc>
      </w:tr>
    </w:tbl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0" w:right="-185" w:firstLine="360"/>
        <w:rPr>
          <w:b/>
          <w:u w:val="single"/>
        </w:rPr>
      </w:pPr>
    </w:p>
    <w:p w:rsidR="00906A93" w:rsidRPr="001E7C91" w:rsidRDefault="00906A93" w:rsidP="00906A93">
      <w:pPr>
        <w:shd w:val="clear" w:color="auto" w:fill="FFFFFF"/>
        <w:autoSpaceDE w:val="0"/>
        <w:autoSpaceDN w:val="0"/>
        <w:adjustRightInd w:val="0"/>
        <w:ind w:left="-180" w:right="-185" w:firstLine="360"/>
        <w:rPr>
          <w:b/>
          <w:u w:val="single"/>
        </w:rPr>
      </w:pPr>
      <w:r w:rsidRPr="001E7C91">
        <w:rPr>
          <w:b/>
          <w:u w:val="single"/>
        </w:rPr>
        <w:t>Условно разрешенные виды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Образование и просвещение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252A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Религиозное использование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Ветеринарное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252A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</w:tr>
      <w:tr w:rsidR="00844BA8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8" w:rsidRPr="005342CD" w:rsidRDefault="00844BA8" w:rsidP="007F2E8A">
            <w:pPr>
              <w:pStyle w:val="aff2"/>
              <w:jc w:val="left"/>
            </w:pPr>
            <w:r w:rsidRPr="005342CD">
              <w:t>Предпринимательство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BA8" w:rsidRPr="005342CD" w:rsidRDefault="00844BA8" w:rsidP="007F2E8A">
            <w:pPr>
              <w:pStyle w:val="aff2"/>
            </w:pPr>
            <w:r w:rsidRPr="005342CD"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</w:t>
            </w:r>
            <w:r>
              <w:t>10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Спорт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 xml:space="preserve"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</w:t>
            </w:r>
            <w:r w:rsidRPr="005342CD">
              <w:lastRenderedPageBreak/>
              <w:t>трамплины</w:t>
            </w:r>
            <w:r>
              <w:t>, трассы и спортивные стрельбища</w:t>
            </w:r>
            <w:r w:rsidRPr="005342CD">
              <w:t>), в том числе водным (причалы и сооружения, необходимые для водных видов спорта и хранения соответствующего инвентаря</w:t>
            </w:r>
            <w:r>
              <w:t>); размещение спортивных баз и лагерей.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lastRenderedPageBreak/>
              <w:t>Обеспечение внутреннего правопорядка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22" w:name="sub_1084"/>
            <w:r w:rsidRPr="005342CD">
              <w:t>Обеспечение деятельности по исполнению наказаний</w:t>
            </w:r>
            <w:bookmarkEnd w:id="22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</w:tr>
    </w:tbl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0" w:right="-185" w:firstLine="360"/>
        <w:rPr>
          <w:u w:val="single"/>
        </w:rPr>
      </w:pPr>
    </w:p>
    <w:p w:rsidR="00906A93" w:rsidRPr="00FA763F" w:rsidRDefault="00906A93" w:rsidP="00906A93">
      <w:pPr>
        <w:shd w:val="clear" w:color="auto" w:fill="FFFFFF"/>
        <w:autoSpaceDE w:val="0"/>
        <w:autoSpaceDN w:val="0"/>
        <w:adjustRightInd w:val="0"/>
        <w:ind w:left="-180" w:right="-185" w:firstLine="360"/>
        <w:rPr>
          <w:u w:val="single"/>
        </w:rPr>
      </w:pPr>
      <w:r w:rsidRPr="00693A4A">
        <w:rPr>
          <w:b/>
          <w:u w:val="single"/>
        </w:rPr>
        <w:t>Вспомогательные виды разрешенного использования</w:t>
      </w:r>
      <w:r w:rsidRPr="00FA763F">
        <w:rPr>
          <w:u w:val="single"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2009C0" w:rsidRDefault="00906A93" w:rsidP="00D9252A">
            <w:pPr>
              <w:pStyle w:val="aff2"/>
              <w:jc w:val="left"/>
            </w:pPr>
            <w:r w:rsidRPr="002009C0">
              <w:rPr>
                <w:color w:val="2D2D2D"/>
                <w:shd w:val="clear" w:color="auto" w:fill="FFFFFF"/>
              </w:rPr>
              <w:t>Земельные участки (территории) общего пользования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2009C0" w:rsidRDefault="00906A93" w:rsidP="00D9252A">
            <w:pPr>
              <w:pStyle w:val="aff2"/>
            </w:pPr>
            <w:r w:rsidRPr="002009C0">
              <w:rPr>
                <w:color w:val="2D2D2D"/>
                <w:shd w:val="clear" w:color="auto" w:fill="FFFFFF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252A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Обеспечение внутреннего правопорядка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Магазины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 xml:space="preserve">Размещение объектов капитального строительства, предназначенных для продажи товаров, торговая </w:t>
            </w:r>
            <w:r w:rsidRPr="005342CD">
              <w:lastRenderedPageBreak/>
              <w:t>площадь которых составляет до 5000 кв. м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lastRenderedPageBreak/>
              <w:t>Культурное развитие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</w:t>
            </w:r>
            <w:r>
              <w:t xml:space="preserve"> театров, филармоний, планетариев;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устройство площадок для празднеств и гуляний;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размещение зданий и сооружений для размещения цирков, зверинцев, зоопарков, океанариумов</w:t>
            </w:r>
          </w:p>
        </w:tc>
      </w:tr>
    </w:tbl>
    <w:p w:rsidR="00906A93" w:rsidRPr="00FA763F" w:rsidRDefault="00906A93" w:rsidP="00906A93">
      <w:pPr>
        <w:shd w:val="clear" w:color="auto" w:fill="FFFFFF"/>
        <w:autoSpaceDE w:val="0"/>
        <w:autoSpaceDN w:val="0"/>
        <w:adjustRightInd w:val="0"/>
        <w:ind w:right="-185"/>
        <w:jc w:val="both"/>
      </w:pPr>
    </w:p>
    <w:p w:rsidR="00906A93" w:rsidRPr="00FA763F" w:rsidRDefault="00906A93" w:rsidP="00906A93">
      <w:pPr>
        <w:widowControl w:val="0"/>
        <w:ind w:left="-180" w:right="-185" w:firstLine="360"/>
        <w:jc w:val="both"/>
        <w:rPr>
          <w:u w:val="single"/>
        </w:rPr>
      </w:pPr>
      <w:r w:rsidRPr="00FA763F">
        <w:rPr>
          <w:u w:val="single"/>
        </w:rPr>
        <w:t>Параметры застройки:</w:t>
      </w:r>
    </w:p>
    <w:p w:rsidR="00906A93" w:rsidRPr="00FA763F" w:rsidRDefault="00906A93" w:rsidP="00906A93">
      <w:pPr>
        <w:pStyle w:val="1"/>
        <w:jc w:val="both"/>
      </w:pPr>
      <w:r w:rsidRPr="00FA763F">
        <w:t xml:space="preserve">размещение новых и реконструкция существующих производственных предприятий должны производиться на основании </w:t>
      </w:r>
      <w:proofErr w:type="spellStart"/>
      <w:r w:rsidRPr="00FA763F">
        <w:t>предпроектных</w:t>
      </w:r>
      <w:proofErr w:type="spellEnd"/>
      <w:r w:rsidRPr="00FA763F">
        <w:t xml:space="preserve"> проработок и исследований, либо проекта обоснования инвестиций, получивших положительные заключения соответствующих центров государственного санитарно-эпидемиологического надзора, </w:t>
      </w:r>
      <w:proofErr w:type="spellStart"/>
      <w:r w:rsidRPr="00FA763F">
        <w:t>госэкспертизы</w:t>
      </w:r>
      <w:proofErr w:type="spellEnd"/>
      <w:r w:rsidRPr="00FA763F">
        <w:t xml:space="preserve"> и управлений государств МЧС с организацией санитарно-защитных зон;</w:t>
      </w:r>
    </w:p>
    <w:p w:rsidR="00906A93" w:rsidRPr="00906A93" w:rsidRDefault="00906A93" w:rsidP="00906A93">
      <w:pPr>
        <w:pStyle w:val="1"/>
        <w:jc w:val="both"/>
      </w:pPr>
      <w:r w:rsidRPr="00906A93">
        <w:rPr>
          <w:rStyle w:val="17"/>
          <w:rFonts w:ascii="Times New Roman" w:eastAsia="Calibri" w:hAnsi="Times New Roman" w:cs="Times New Roman"/>
        </w:rPr>
        <w:t>строительство промышленных предприятий, имеющих вредные выбросы, может быть разрешено только на территориях производственных зон, соответствующих классу вредности наме</w:t>
      </w:r>
      <w:r w:rsidRPr="00906A93">
        <w:rPr>
          <w:rStyle w:val="17"/>
          <w:rFonts w:ascii="Times New Roman" w:eastAsia="Calibri" w:hAnsi="Times New Roman" w:cs="Times New Roman"/>
        </w:rPr>
        <w:softHyphen/>
        <w:t>чаемого к строительству объекта;</w:t>
      </w:r>
    </w:p>
    <w:p w:rsidR="00906A93" w:rsidRPr="00906A93" w:rsidRDefault="00906A93" w:rsidP="00906A93">
      <w:pPr>
        <w:pStyle w:val="1"/>
        <w:jc w:val="both"/>
      </w:pPr>
      <w:r w:rsidRPr="00906A93">
        <w:rPr>
          <w:rStyle w:val="17"/>
          <w:rFonts w:ascii="Times New Roman" w:eastAsia="Calibri" w:hAnsi="Times New Roman" w:cs="Times New Roman"/>
        </w:rPr>
        <w:t>на территориях производственных предприятий могут быть размещены объекты общественно-делового назначения (здание администрации, столовая, медпункт, спортзал, магазины товаров первой необходимости и т. д.);</w:t>
      </w:r>
    </w:p>
    <w:p w:rsidR="00906A93" w:rsidRPr="00906A93" w:rsidRDefault="00906A93" w:rsidP="00906A93">
      <w:pPr>
        <w:pStyle w:val="1"/>
        <w:jc w:val="both"/>
      </w:pPr>
      <w:r w:rsidRPr="00906A93">
        <w:rPr>
          <w:rStyle w:val="17"/>
          <w:rFonts w:ascii="Times New Roman" w:eastAsia="Calibri" w:hAnsi="Times New Roman" w:cs="Times New Roman"/>
        </w:rPr>
        <w:t>участки санитарно-защитных зон предприятий не включа</w:t>
      </w:r>
      <w:r w:rsidRPr="00906A93">
        <w:rPr>
          <w:rStyle w:val="17"/>
          <w:rFonts w:ascii="Times New Roman" w:eastAsia="Calibri" w:hAnsi="Times New Roman" w:cs="Times New Roman"/>
        </w:rPr>
        <w:softHyphen/>
        <w:t>ются в состав территории предприятий и могут быть предоставле</w:t>
      </w:r>
      <w:r w:rsidRPr="00906A93">
        <w:rPr>
          <w:rStyle w:val="17"/>
          <w:rFonts w:ascii="Times New Roman" w:eastAsia="Calibri" w:hAnsi="Times New Roman" w:cs="Times New Roman"/>
        </w:rPr>
        <w:softHyphen/>
        <w:t>ны для размещения объектов, строительство которых допускается на территории этих зон.</w:t>
      </w:r>
    </w:p>
    <w:p w:rsidR="00906A93" w:rsidRPr="00FA763F" w:rsidRDefault="00906A93" w:rsidP="00906A93">
      <w:pPr>
        <w:shd w:val="clear" w:color="auto" w:fill="FFFFFF"/>
        <w:autoSpaceDE w:val="0"/>
        <w:autoSpaceDN w:val="0"/>
        <w:adjustRightInd w:val="0"/>
        <w:ind w:left="-180" w:right="-185" w:firstLine="360"/>
        <w:jc w:val="both"/>
      </w:pPr>
      <w:r w:rsidRPr="00FA763F">
        <w:t>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утвержденной документацией по планировке территории.</w:t>
      </w:r>
    </w:p>
    <w:p w:rsidR="00906A93" w:rsidRPr="00AE0191" w:rsidRDefault="00906A93" w:rsidP="00906A93">
      <w:pPr>
        <w:pStyle w:val="15"/>
        <w:tabs>
          <w:tab w:val="left" w:pos="426"/>
        </w:tabs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6A93" w:rsidRDefault="00906A93" w:rsidP="00906A93">
      <w:pPr>
        <w:pStyle w:val="a8"/>
        <w:tabs>
          <w:tab w:val="left" w:pos="540"/>
          <w:tab w:val="left" w:pos="720"/>
        </w:tabs>
        <w:spacing w:before="0" w:beforeAutospacing="0" w:after="0" w:afterAutospacing="0" w:line="22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ЗОНА СЕЛЬСКОХОЗЯЙСТВЕННОГО ИСПОЛЬЗОВАНИЯ</w:t>
      </w:r>
    </w:p>
    <w:p w:rsidR="00906A93" w:rsidRDefault="00906A93" w:rsidP="00906A93">
      <w:pPr>
        <w:tabs>
          <w:tab w:val="left" w:pos="540"/>
        </w:tabs>
        <w:spacing w:line="228" w:lineRule="auto"/>
        <w:jc w:val="both"/>
      </w:pPr>
    </w:p>
    <w:p w:rsidR="00906A93" w:rsidRPr="00285B12" w:rsidRDefault="00906A93" w:rsidP="00906A93">
      <w:pPr>
        <w:pStyle w:val="31"/>
        <w:spacing w:line="228" w:lineRule="auto"/>
        <w:ind w:firstLine="540"/>
        <w:rPr>
          <w:sz w:val="24"/>
        </w:rPr>
      </w:pPr>
      <w:r w:rsidRPr="00EF2CFC">
        <w:rPr>
          <w:b/>
          <w:sz w:val="24"/>
        </w:rPr>
        <w:t>СХ</w:t>
      </w:r>
      <w:r>
        <w:rPr>
          <w:b/>
          <w:sz w:val="24"/>
        </w:rPr>
        <w:t xml:space="preserve"> </w:t>
      </w:r>
      <w:r w:rsidRPr="00285B12">
        <w:rPr>
          <w:sz w:val="24"/>
        </w:rPr>
        <w:t xml:space="preserve"> Зона сельскохозяйственного использования предназначена для ведения сельскохозяйственного производства и выделена для обеспечения правовых условий сохранения сельскохозяйственных угодий, объектов сельскохозяйственного назначения, дачного хозяйства и садоводства.</w:t>
      </w:r>
    </w:p>
    <w:p w:rsidR="00906A93" w:rsidRPr="00285B12" w:rsidRDefault="00906A93" w:rsidP="00906A93">
      <w:pPr>
        <w:pStyle w:val="31"/>
        <w:spacing w:line="228" w:lineRule="auto"/>
        <w:ind w:firstLine="540"/>
        <w:rPr>
          <w:sz w:val="24"/>
        </w:rPr>
      </w:pPr>
      <w:r w:rsidRPr="00285B12">
        <w:rPr>
          <w:sz w:val="24"/>
        </w:rPr>
        <w:t>В состав зон сельскохозяйственного использования  включаются:</w:t>
      </w:r>
    </w:p>
    <w:p w:rsidR="00906A93" w:rsidRPr="00285B12" w:rsidRDefault="00906A93" w:rsidP="00906A93">
      <w:pPr>
        <w:pStyle w:val="31"/>
        <w:spacing w:line="228" w:lineRule="auto"/>
        <w:ind w:firstLine="540"/>
        <w:rPr>
          <w:sz w:val="24"/>
        </w:rPr>
      </w:pPr>
      <w:r>
        <w:rPr>
          <w:sz w:val="24"/>
        </w:rPr>
        <w:t xml:space="preserve">1. </w:t>
      </w:r>
      <w:r w:rsidRPr="00285B12">
        <w:rPr>
          <w:sz w:val="24"/>
        </w:rPr>
        <w:t>зоны сельскохозяйственных угодий – пашня, сенокосы, пастбища, залежи, земли, занятые многолетними насаждениями (садами, виноградниками и другими);</w:t>
      </w:r>
    </w:p>
    <w:p w:rsidR="00906A93" w:rsidRPr="00285B12" w:rsidRDefault="00906A93" w:rsidP="00906A93">
      <w:pPr>
        <w:pStyle w:val="31"/>
        <w:spacing w:line="228" w:lineRule="auto"/>
        <w:ind w:firstLine="540"/>
        <w:rPr>
          <w:sz w:val="24"/>
        </w:rPr>
      </w:pPr>
      <w:r>
        <w:rPr>
          <w:sz w:val="24"/>
        </w:rPr>
        <w:t xml:space="preserve">2. </w:t>
      </w:r>
      <w:r w:rsidRPr="00285B12">
        <w:rPr>
          <w:sz w:val="24"/>
        </w:rPr>
        <w:t xml:space="preserve">зоны, занятые объектами сельскохозяйственного назначения и предназначены для ведения сельского хозяйства, дачного хозяйства, садоводства, личного подсобного хозяйства, развития объектов сельскохозяйственного назначения. </w:t>
      </w:r>
    </w:p>
    <w:p w:rsidR="00906A93" w:rsidRDefault="00906A93" w:rsidP="00906A93">
      <w:pPr>
        <w:pStyle w:val="31"/>
        <w:spacing w:line="228" w:lineRule="auto"/>
        <w:ind w:firstLine="540"/>
        <w:rPr>
          <w:sz w:val="24"/>
        </w:rPr>
      </w:pPr>
      <w:r w:rsidRPr="00285B12">
        <w:rPr>
          <w:sz w:val="24"/>
        </w:rPr>
        <w:t xml:space="preserve">В соответствии с частью 6 статьи 36 Градостроительного кодекса РФ градостроительные регламенты не устанавливаются  для земель сельскохозяйственных угодий в составе земель сельскохозяйственного назначения, а их использование определяется уполномоченными органами местного самоуправления в соответствии с федеральными законами.  </w:t>
      </w:r>
    </w:p>
    <w:p w:rsidR="00906A93" w:rsidRDefault="00906A93" w:rsidP="00906A93">
      <w:pPr>
        <w:pStyle w:val="a8"/>
        <w:tabs>
          <w:tab w:val="left" w:pos="540"/>
          <w:tab w:val="left" w:pos="720"/>
          <w:tab w:val="left" w:pos="144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434241">
        <w:rPr>
          <w:rFonts w:ascii="Times New Roman" w:hAnsi="Times New Roman" w:cs="Times New Roman"/>
          <w:b/>
        </w:rPr>
        <w:t xml:space="preserve">     СХ   </w:t>
      </w:r>
      <w:r>
        <w:rPr>
          <w:rFonts w:ascii="Times New Roman" w:hAnsi="Times New Roman" w:cs="Times New Roman"/>
          <w:b/>
        </w:rPr>
        <w:t>1</w:t>
      </w:r>
      <w:r w:rsidRPr="00D62AE0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 xml:space="preserve">     </w:t>
      </w:r>
      <w:r w:rsidRPr="00D62AE0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</w:rPr>
        <w:t xml:space="preserve">Зона сельскохозяйственных угодий </w:t>
      </w:r>
    </w:p>
    <w:p w:rsidR="00906A93" w:rsidRPr="00D62AE0" w:rsidRDefault="00906A93" w:rsidP="00906A93">
      <w:pPr>
        <w:pStyle w:val="a8"/>
        <w:tabs>
          <w:tab w:val="left" w:pos="540"/>
          <w:tab w:val="left" w:pos="720"/>
          <w:tab w:val="left" w:pos="144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FF0000"/>
        </w:rPr>
      </w:pPr>
    </w:p>
    <w:p w:rsidR="00906A93" w:rsidRPr="002F05F0" w:rsidRDefault="00906A93" w:rsidP="00906A93">
      <w:pPr>
        <w:pStyle w:val="a8"/>
        <w:tabs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2F05F0">
        <w:rPr>
          <w:rFonts w:ascii="Times New Roman" w:hAnsi="Times New Roman"/>
          <w:b/>
        </w:rPr>
        <w:t xml:space="preserve">Основные разрешенные виды использования недвижимости 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23" w:name="sub_1012"/>
            <w:r w:rsidRPr="005342CD">
              <w:t>Выращивание зерновых и иных сельскохозяйственны</w:t>
            </w:r>
            <w:r w:rsidRPr="005342CD">
              <w:lastRenderedPageBreak/>
              <w:t>х культур</w:t>
            </w:r>
            <w:bookmarkEnd w:id="23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lastRenderedPageBreak/>
              <w:t xml:space="preserve">Осуществление хозяйственной деятельности на сельскохозяйственных угодьях, связанной с производством зерновых, бобовых, кормовых, </w:t>
            </w:r>
            <w:r w:rsidRPr="005342CD">
              <w:lastRenderedPageBreak/>
              <w:t>технических, масличных, эфиромасличных, и иных сельскохозяйственных культур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24" w:name="sub_1013"/>
            <w:r w:rsidRPr="005342CD">
              <w:lastRenderedPageBreak/>
              <w:t>Овощеводство</w:t>
            </w:r>
            <w:bookmarkEnd w:id="24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25" w:name="sub_1014"/>
            <w:r w:rsidRPr="005342CD">
              <w:t>Выращивание тонизирующих, лекарственных, цветочных культур</w:t>
            </w:r>
            <w:bookmarkEnd w:id="25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26" w:name="sub_1015"/>
            <w:r w:rsidRPr="005342CD">
              <w:t>Садоводство</w:t>
            </w:r>
            <w:bookmarkEnd w:id="26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27" w:name="sub_1016"/>
            <w:r w:rsidRPr="005342CD">
              <w:t>Выращивание льна и конопли</w:t>
            </w:r>
            <w:bookmarkEnd w:id="27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28" w:name="sub_10116"/>
            <w:r w:rsidRPr="005342CD">
              <w:t>Ведение личного подсобного хозяйства на полевых участках</w:t>
            </w:r>
            <w:bookmarkEnd w:id="28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Обеспечение</w:t>
            </w:r>
          </w:p>
          <w:p w:rsidR="00906A93" w:rsidRPr="005342CD" w:rsidRDefault="00906A93" w:rsidP="00D9252A">
            <w:pPr>
              <w:pStyle w:val="aff2"/>
              <w:jc w:val="left"/>
            </w:pPr>
            <w:r w:rsidRPr="005342CD">
              <w:t>сельскохозяйственного</w:t>
            </w:r>
          </w:p>
          <w:p w:rsidR="00906A93" w:rsidRPr="005342CD" w:rsidRDefault="00906A93" w:rsidP="00D9252A">
            <w:pPr>
              <w:pStyle w:val="aff2"/>
              <w:jc w:val="left"/>
            </w:pPr>
            <w:r w:rsidRPr="005342CD">
              <w:t>производства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  <w:rPr>
                <w:color w:val="2D2D2D"/>
                <w:shd w:val="clear" w:color="auto" w:fill="FFFFFF"/>
              </w:rPr>
            </w:pPr>
            <w:r w:rsidRPr="00906A93">
              <w:rPr>
                <w:color w:val="333333"/>
                <w:shd w:val="clear" w:color="auto" w:fill="FFFFFF"/>
              </w:rPr>
              <w:t>Ведение огородничества</w:t>
            </w:r>
            <w:r w:rsidRPr="00906A93">
              <w:rPr>
                <w:color w:val="333333"/>
              </w:rPr>
              <w:br/>
            </w:r>
            <w:r w:rsidRPr="00906A93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333333"/>
                <w:shd w:val="clear" w:color="auto" w:fill="FFFFFF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  <w:rPr>
                <w:color w:val="333333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Ведение садоводства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color w:val="2D2D2D"/>
              </w:rPr>
            </w:pPr>
            <w:r w:rsidRPr="00906A93">
              <w:rPr>
                <w:color w:val="2D2D2D"/>
              </w:rPr>
              <w:t xml:space="preserve"> </w:t>
            </w:r>
            <w:r w:rsidRPr="00906A93">
              <w:rPr>
                <w:color w:val="2D2D2D"/>
                <w:shd w:val="clear" w:color="auto" w:fill="FFFFFF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  <w:rPr>
                <w:color w:val="333333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 xml:space="preserve">  Ведение дачного хозяйства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rPr>
                <w:color w:val="333333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хозяйственных строений и сооружений</w:t>
            </w:r>
          </w:p>
        </w:tc>
      </w:tr>
    </w:tbl>
    <w:p w:rsidR="00906A93" w:rsidRPr="002F05F0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906A93" w:rsidRPr="002F05F0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2F05F0">
        <w:rPr>
          <w:rFonts w:ascii="Times New Roman" w:hAnsi="Times New Roman" w:cs="Times New Roman"/>
          <w:b/>
          <w:bCs/>
        </w:rPr>
        <w:t>Вспомогательные виды использования недвижимости</w:t>
      </w:r>
      <w:r w:rsidRPr="002F05F0">
        <w:rPr>
          <w:rFonts w:ascii="Times New Roman" w:hAnsi="Times New Roman" w:cs="Times New Roman"/>
        </w:rPr>
        <w:t xml:space="preserve"> 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Обеспечение</w:t>
            </w:r>
          </w:p>
          <w:p w:rsidR="00906A93" w:rsidRPr="005342CD" w:rsidRDefault="00906A93" w:rsidP="00D9252A">
            <w:pPr>
              <w:pStyle w:val="aff2"/>
              <w:jc w:val="left"/>
            </w:pPr>
            <w:r w:rsidRPr="005342CD">
              <w:t>сельскохозяйственного</w:t>
            </w:r>
          </w:p>
          <w:p w:rsidR="00906A93" w:rsidRPr="005342CD" w:rsidRDefault="00906A93" w:rsidP="00D9252A">
            <w:pPr>
              <w:pStyle w:val="aff2"/>
              <w:jc w:val="left"/>
            </w:pPr>
            <w:r w:rsidRPr="005342CD">
              <w:t>производства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252A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:rsidR="00906A93" w:rsidRPr="002F05F0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906A93" w:rsidRPr="002F05F0" w:rsidRDefault="00906A93" w:rsidP="00906A93">
      <w:pPr>
        <w:pStyle w:val="31"/>
        <w:rPr>
          <w:b/>
          <w:sz w:val="24"/>
        </w:rPr>
      </w:pPr>
      <w:r w:rsidRPr="002F05F0">
        <w:rPr>
          <w:b/>
          <w:sz w:val="24"/>
        </w:rPr>
        <w:t>Условно разрешенные виды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Связь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Склады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</w:tbl>
    <w:p w:rsidR="00906A93" w:rsidRDefault="00906A93" w:rsidP="00906A93">
      <w:pPr>
        <w:jc w:val="both"/>
        <w:rPr>
          <w:b/>
        </w:rPr>
      </w:pPr>
    </w:p>
    <w:p w:rsidR="00F504D2" w:rsidRDefault="00F504D2" w:rsidP="00906A93">
      <w:pPr>
        <w:jc w:val="both"/>
        <w:rPr>
          <w:b/>
        </w:rPr>
      </w:pPr>
    </w:p>
    <w:p w:rsidR="00F504D2" w:rsidRDefault="00F504D2" w:rsidP="00906A93">
      <w:pPr>
        <w:jc w:val="both"/>
        <w:rPr>
          <w:b/>
        </w:rPr>
      </w:pPr>
    </w:p>
    <w:p w:rsidR="00906A93" w:rsidRPr="002F05F0" w:rsidRDefault="00906A93" w:rsidP="00906A93">
      <w:pPr>
        <w:jc w:val="both"/>
        <w:rPr>
          <w:b/>
        </w:rPr>
      </w:pPr>
      <w:r w:rsidRPr="002F05F0">
        <w:rPr>
          <w:b/>
        </w:rPr>
        <w:t>Параметры:</w:t>
      </w:r>
    </w:p>
    <w:p w:rsidR="00906A93" w:rsidRPr="002F05F0" w:rsidRDefault="00906A93" w:rsidP="00906A93">
      <w:pPr>
        <w:numPr>
          <w:ilvl w:val="0"/>
          <w:numId w:val="13"/>
        </w:numPr>
        <w:jc w:val="both"/>
      </w:pPr>
      <w:r w:rsidRPr="002F05F0">
        <w:lastRenderedPageBreak/>
        <w:t xml:space="preserve">Минимальная площадь </w:t>
      </w:r>
      <w:smartTag w:uri="urn:schemas-microsoft-com:office:smarttags" w:element="metricconverter">
        <w:smartTagPr>
          <w:attr w:name="ProductID" w:val="100 кв. м"/>
        </w:smartTagPr>
        <w:r w:rsidRPr="002F05F0">
          <w:t>100 кв. м</w:t>
        </w:r>
      </w:smartTag>
      <w:r w:rsidRPr="002F05F0">
        <w:t>.</w:t>
      </w:r>
    </w:p>
    <w:p w:rsidR="00906A93" w:rsidRPr="002F05F0" w:rsidRDefault="00906A93" w:rsidP="00906A93">
      <w:pPr>
        <w:numPr>
          <w:ilvl w:val="0"/>
          <w:numId w:val="13"/>
        </w:numPr>
        <w:jc w:val="both"/>
      </w:pPr>
      <w:r w:rsidRPr="002F05F0">
        <w:t>Этажность -1 этаж.</w:t>
      </w:r>
    </w:p>
    <w:p w:rsidR="00906A93" w:rsidRPr="002F05F0" w:rsidRDefault="00906A93" w:rsidP="00906A93">
      <w:pPr>
        <w:numPr>
          <w:ilvl w:val="0"/>
          <w:numId w:val="13"/>
        </w:numPr>
        <w:jc w:val="both"/>
      </w:pPr>
      <w:r w:rsidRPr="002F05F0">
        <w:t>коэффициент застройки – 50 %.</w:t>
      </w:r>
    </w:p>
    <w:p w:rsidR="00906A93" w:rsidRPr="002F05F0" w:rsidRDefault="00906A93" w:rsidP="00906A93">
      <w:pPr>
        <w:numPr>
          <w:ilvl w:val="0"/>
          <w:numId w:val="13"/>
        </w:numPr>
        <w:jc w:val="both"/>
      </w:pPr>
      <w:r w:rsidRPr="002F05F0">
        <w:t>Минимальный отступ от границ земельного участка в целях определения мест</w:t>
      </w:r>
    </w:p>
    <w:p w:rsidR="00906A93" w:rsidRPr="002F05F0" w:rsidRDefault="00906A93" w:rsidP="00906A93">
      <w:pPr>
        <w:jc w:val="both"/>
      </w:pPr>
      <w:r w:rsidRPr="002F05F0">
        <w:t xml:space="preserve">            допустимого размещения объекта - </w:t>
      </w:r>
      <w:smartTag w:uri="urn:schemas-microsoft-com:office:smarttags" w:element="metricconverter">
        <w:smartTagPr>
          <w:attr w:name="ProductID" w:val="2 м"/>
        </w:smartTagPr>
        <w:r w:rsidRPr="002F05F0">
          <w:t>2 м</w:t>
        </w:r>
      </w:smartTag>
      <w:r w:rsidRPr="002F05F0">
        <w:t>.</w:t>
      </w:r>
    </w:p>
    <w:p w:rsidR="00906A93" w:rsidRPr="002F05F0" w:rsidRDefault="00906A93" w:rsidP="00906A93">
      <w:pPr>
        <w:jc w:val="both"/>
      </w:pPr>
    </w:p>
    <w:p w:rsidR="00906A93" w:rsidRPr="002F05F0" w:rsidRDefault="00906A93" w:rsidP="00906A93">
      <w:pPr>
        <w:jc w:val="both"/>
        <w:rPr>
          <w:b/>
          <w:i/>
        </w:rPr>
      </w:pPr>
      <w:r w:rsidRPr="002F05F0">
        <w:rPr>
          <w:b/>
          <w:i/>
        </w:rPr>
        <w:t>Параметры застройки для объектов инженерной инфраструктуры не являющихся линейными:</w:t>
      </w:r>
    </w:p>
    <w:p w:rsidR="00906A93" w:rsidRPr="002F05F0" w:rsidRDefault="00906A93" w:rsidP="00906A93">
      <w:pPr>
        <w:jc w:val="both"/>
      </w:pPr>
      <w:r w:rsidRPr="002F05F0">
        <w:t xml:space="preserve">1. Минимальная площадь земельного участка – </w:t>
      </w:r>
      <w:smartTag w:uri="urn:schemas-microsoft-com:office:smarttags" w:element="metricconverter">
        <w:smartTagPr>
          <w:attr w:name="ProductID" w:val="4 кв. м"/>
        </w:smartTagPr>
        <w:r w:rsidRPr="002F05F0">
          <w:t>4 кв. м</w:t>
        </w:r>
      </w:smartTag>
      <w:r w:rsidRPr="002F05F0">
        <w:t>.</w:t>
      </w:r>
    </w:p>
    <w:p w:rsidR="00906A93" w:rsidRPr="002F05F0" w:rsidRDefault="00906A93" w:rsidP="00906A93">
      <w:pPr>
        <w:jc w:val="both"/>
      </w:pPr>
      <w:r w:rsidRPr="002F05F0">
        <w:t xml:space="preserve">2. Максимальная высота объектов – </w:t>
      </w:r>
      <w:smartTag w:uri="urn:schemas-microsoft-com:office:smarttags" w:element="metricconverter">
        <w:smartTagPr>
          <w:attr w:name="ProductID" w:val="40 м"/>
        </w:smartTagPr>
        <w:r w:rsidRPr="002F05F0">
          <w:t>40 м</w:t>
        </w:r>
      </w:smartTag>
      <w:r w:rsidRPr="002F05F0">
        <w:t>.</w:t>
      </w:r>
    </w:p>
    <w:p w:rsidR="00906A93" w:rsidRPr="002F05F0" w:rsidRDefault="00906A93" w:rsidP="00906A93">
      <w:pPr>
        <w:jc w:val="both"/>
      </w:pPr>
      <w:r w:rsidRPr="002F05F0">
        <w:t>3. Этажность – 1 этаж.</w:t>
      </w:r>
    </w:p>
    <w:p w:rsidR="00906A93" w:rsidRPr="002F05F0" w:rsidRDefault="00906A93" w:rsidP="00906A93">
      <w:pPr>
        <w:jc w:val="both"/>
      </w:pPr>
      <w:r w:rsidRPr="002F05F0">
        <w:t>4. Коэффициент застройки – 80 %.</w:t>
      </w:r>
    </w:p>
    <w:p w:rsidR="00906A93" w:rsidRPr="001D7ADC" w:rsidRDefault="00906A93" w:rsidP="00906A93">
      <w:pPr>
        <w:jc w:val="both"/>
      </w:pPr>
      <w:r w:rsidRPr="002F05F0">
        <w:t xml:space="preserve">5. Минимальный отступ от границ земельного участка в целях определения мест допустимого размещения объекта - </w:t>
      </w:r>
      <w:smartTag w:uri="urn:schemas-microsoft-com:office:smarttags" w:element="metricconverter">
        <w:smartTagPr>
          <w:attr w:name="ProductID" w:val="0,5 м"/>
        </w:smartTagPr>
        <w:r w:rsidRPr="002F05F0">
          <w:t>0,5 м</w:t>
        </w:r>
      </w:smartTag>
      <w:r w:rsidRPr="002F05F0">
        <w:t>.</w:t>
      </w:r>
    </w:p>
    <w:p w:rsidR="00906A93" w:rsidRDefault="00906A93" w:rsidP="00906A93">
      <w:pPr>
        <w:tabs>
          <w:tab w:val="left" w:pos="540"/>
        </w:tabs>
        <w:ind w:left="120"/>
        <w:jc w:val="both"/>
        <w:rPr>
          <w:color w:val="FF0000"/>
        </w:rPr>
      </w:pPr>
    </w:p>
    <w:p w:rsidR="00906A93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СХ</w:t>
      </w:r>
      <w:r>
        <w:rPr>
          <w:rFonts w:ascii="Times New Roman" w:hAnsi="Times New Roman" w:cs="Times New Roman"/>
        </w:rPr>
        <w:t>-</w:t>
      </w:r>
      <w:r w:rsidRPr="0028056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</w:t>
      </w:r>
      <w:r w:rsidRPr="002C4AB5">
        <w:rPr>
          <w:rFonts w:ascii="Times New Roman" w:hAnsi="Times New Roman" w:cs="Times New Roman"/>
          <w:b/>
        </w:rPr>
        <w:t>Зона</w:t>
      </w:r>
      <w:r>
        <w:rPr>
          <w:rFonts w:ascii="Times New Roman" w:hAnsi="Times New Roman" w:cs="Times New Roman"/>
          <w:b/>
        </w:rPr>
        <w:t xml:space="preserve"> объектов сельскохозяйственного назначения</w:t>
      </w:r>
    </w:p>
    <w:p w:rsidR="00906A93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906A93" w:rsidRDefault="00906A93" w:rsidP="00906A93">
      <w:pPr>
        <w:pStyle w:val="a8"/>
        <w:tabs>
          <w:tab w:val="left" w:pos="540"/>
        </w:tabs>
        <w:spacing w:before="0" w:beforeAutospacing="0" w:after="0" w:afterAutospacing="0"/>
        <w:jc w:val="both"/>
      </w:pPr>
      <w:r>
        <w:rPr>
          <w:rFonts w:ascii="Times New Roman" w:hAnsi="Times New Roman"/>
          <w:b/>
        </w:rPr>
        <w:t xml:space="preserve">Основные разрешенные виды использования недвижимости 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29" w:name="sub_1018"/>
            <w:r w:rsidRPr="005342CD">
              <w:t>Скотоводство</w:t>
            </w:r>
            <w:bookmarkEnd w:id="29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30" w:name="sub_110"/>
            <w:r w:rsidRPr="005342CD">
              <w:t>Птицеводство</w:t>
            </w:r>
            <w:bookmarkEnd w:id="30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31" w:name="sub_111"/>
            <w:r w:rsidRPr="005342CD">
              <w:t>Свиноводство</w:t>
            </w:r>
            <w:bookmarkEnd w:id="31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Осуществление хозяйственной деятельности, связанной с разведением свиней;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32" w:name="sub_112"/>
            <w:r w:rsidRPr="005342CD">
              <w:t>Пчеловодство</w:t>
            </w:r>
            <w:bookmarkEnd w:id="32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 xml:space="preserve">размещение ульев, иных объектов и оборудования, </w:t>
            </w:r>
            <w:r w:rsidRPr="005342CD">
              <w:lastRenderedPageBreak/>
              <w:t>необходимого для пчеловодства и разведениях иных полезных насекомых;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  <w:rPr>
                <w:color w:val="2D2D2D"/>
                <w:shd w:val="clear" w:color="auto" w:fill="FFFFFF"/>
              </w:rPr>
            </w:pPr>
            <w:r w:rsidRPr="00906A93">
              <w:rPr>
                <w:color w:val="333333"/>
                <w:shd w:val="clear" w:color="auto" w:fill="FFFFFF"/>
              </w:rPr>
              <w:lastRenderedPageBreak/>
              <w:t>Ведение огородничества</w:t>
            </w:r>
            <w:r w:rsidRPr="00906A93">
              <w:rPr>
                <w:color w:val="333333"/>
              </w:rPr>
              <w:br/>
            </w:r>
            <w:r w:rsidRPr="00906A93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333333"/>
                <w:shd w:val="clear" w:color="auto" w:fill="FFFFFF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  <w:rPr>
                <w:color w:val="333333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Ведение садоводства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color w:val="2D2D2D"/>
              </w:rPr>
            </w:pPr>
            <w:r w:rsidRPr="00906A93">
              <w:rPr>
                <w:color w:val="2D2D2D"/>
              </w:rPr>
              <w:t xml:space="preserve"> </w:t>
            </w:r>
            <w:r w:rsidRPr="00906A93">
              <w:rPr>
                <w:color w:val="2D2D2D"/>
                <w:shd w:val="clear" w:color="auto" w:fill="FFFFFF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  <w:rPr>
                <w:color w:val="333333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 xml:space="preserve">  Ведение дачного хозяйства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rPr>
                <w:color w:val="333333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осуществление деятельности, связанной с выращиванием плодовых, ягодных, овощных, бахчевых или иных</w:t>
            </w:r>
            <w:r>
              <w:rPr>
                <w:color w:val="2D2D2D"/>
                <w:shd w:val="clear" w:color="auto" w:fill="FFFFFF"/>
              </w:rPr>
              <w:t xml:space="preserve"> сельскохозяйственных культур и </w:t>
            </w:r>
            <w:r w:rsidRPr="00906A93">
              <w:rPr>
                <w:color w:val="2D2D2D"/>
                <w:shd w:val="clear" w:color="auto" w:fill="FFFFFF"/>
              </w:rPr>
              <w:t>картофеля;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хозяйственных строений и сооружений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33" w:name="sub_10114"/>
            <w:r w:rsidRPr="005342CD">
              <w:t>Научное обеспечение сельского хозяйства</w:t>
            </w:r>
            <w:bookmarkEnd w:id="33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34" w:name="sub_10115"/>
            <w:r w:rsidRPr="005342CD">
              <w:t>Хранение и переработка</w:t>
            </w:r>
            <w:bookmarkEnd w:id="34"/>
          </w:p>
          <w:p w:rsidR="00906A93" w:rsidRPr="005342CD" w:rsidRDefault="00906A93" w:rsidP="00D9252A">
            <w:pPr>
              <w:pStyle w:val="aff2"/>
              <w:jc w:val="left"/>
            </w:pPr>
            <w:r w:rsidRPr="005342CD">
              <w:t>Сельскохозяйственной</w:t>
            </w:r>
            <w:r>
              <w:t xml:space="preserve"> </w:t>
            </w:r>
            <w:r w:rsidRPr="005342CD">
              <w:t>продукции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35" w:name="sub_10117"/>
            <w:r w:rsidRPr="005342CD">
              <w:t>Питомники</w:t>
            </w:r>
            <w:bookmarkEnd w:id="35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36" w:name="sub_10118"/>
            <w:r w:rsidRPr="005342CD">
              <w:t>Обеспечение</w:t>
            </w:r>
            <w:bookmarkEnd w:id="36"/>
          </w:p>
          <w:p w:rsidR="00906A93" w:rsidRPr="005342CD" w:rsidRDefault="00906A93" w:rsidP="00D9252A">
            <w:pPr>
              <w:pStyle w:val="aff2"/>
              <w:jc w:val="left"/>
            </w:pPr>
            <w:r w:rsidRPr="005342CD">
              <w:t>сельскохозяйственного</w:t>
            </w:r>
          </w:p>
          <w:p w:rsidR="00906A93" w:rsidRPr="005342CD" w:rsidRDefault="00906A93" w:rsidP="00D9252A">
            <w:pPr>
              <w:pStyle w:val="aff2"/>
              <w:jc w:val="left"/>
            </w:pPr>
            <w:r w:rsidRPr="005342CD">
              <w:t>производства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lastRenderedPageBreak/>
              <w:t>Склады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</w:tbl>
    <w:p w:rsidR="00906A93" w:rsidRDefault="00906A93" w:rsidP="00906A93">
      <w:pPr>
        <w:pStyle w:val="a8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906A93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Вспомогательные виды использования недвижимости</w:t>
      </w: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461A4F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4F" w:rsidRPr="005342CD" w:rsidRDefault="00461A4F" w:rsidP="007F2E8A">
            <w:pPr>
              <w:pStyle w:val="aff2"/>
              <w:jc w:val="left"/>
            </w:pPr>
            <w:bookmarkStart w:id="37" w:name="sub_3116"/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4F" w:rsidRPr="00C20E1F" w:rsidRDefault="00461A4F" w:rsidP="007F2E8A">
            <w:pPr>
              <w:pStyle w:val="aff2"/>
            </w:pPr>
            <w:proofErr w:type="gramStart"/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C20E1F">
              <w:rPr>
                <w:color w:val="2D2D2D"/>
                <w:shd w:val="clear" w:color="auto" w:fill="FFFFFF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:rsidR="00906A93" w:rsidRDefault="00906A93" w:rsidP="00906A93">
      <w:pPr>
        <w:tabs>
          <w:tab w:val="left" w:pos="540"/>
        </w:tabs>
        <w:rPr>
          <w:b/>
          <w:bCs/>
        </w:rPr>
      </w:pPr>
    </w:p>
    <w:p w:rsidR="00906A93" w:rsidRDefault="00906A93" w:rsidP="00906A93">
      <w:pPr>
        <w:tabs>
          <w:tab w:val="left" w:pos="540"/>
        </w:tabs>
        <w:rPr>
          <w:b/>
          <w:bCs/>
        </w:rPr>
      </w:pPr>
      <w:r>
        <w:rPr>
          <w:b/>
          <w:bCs/>
        </w:rPr>
        <w:t xml:space="preserve">Параметры застройки: </w:t>
      </w:r>
    </w:p>
    <w:p w:rsidR="00906A93" w:rsidRPr="001E6CE9" w:rsidRDefault="00906A93" w:rsidP="00906A93">
      <w:pPr>
        <w:tabs>
          <w:tab w:val="left" w:pos="540"/>
        </w:tabs>
        <w:ind w:firstLine="360"/>
        <w:rPr>
          <w:bCs/>
        </w:rPr>
      </w:pPr>
      <w:r w:rsidRPr="001E6CE9">
        <w:rPr>
          <w:bCs/>
        </w:rPr>
        <w:t>1</w:t>
      </w:r>
      <w:r>
        <w:rPr>
          <w:bCs/>
        </w:rPr>
        <w:t>.Минимальная п</w:t>
      </w:r>
      <w:r w:rsidRPr="001E6CE9">
        <w:rPr>
          <w:bCs/>
        </w:rPr>
        <w:t>лотность застройки</w:t>
      </w:r>
      <w:r>
        <w:rPr>
          <w:bCs/>
        </w:rPr>
        <w:t xml:space="preserve"> - 25%.</w:t>
      </w:r>
    </w:p>
    <w:p w:rsidR="00906A93" w:rsidRPr="001D7ADC" w:rsidRDefault="00906A93" w:rsidP="00906A93">
      <w:pPr>
        <w:ind w:firstLine="360"/>
        <w:jc w:val="both"/>
      </w:pPr>
      <w:r>
        <w:t>2.М</w:t>
      </w:r>
      <w:r w:rsidRPr="001D7ADC">
        <w:t>инимальная площадь земельного участка</w:t>
      </w:r>
      <w:r>
        <w:t xml:space="preserve"> – </w:t>
      </w:r>
      <w:smartTag w:uri="urn:schemas-microsoft-com:office:smarttags" w:element="metricconverter">
        <w:smartTagPr>
          <w:attr w:name="ProductID" w:val="400 кв. м"/>
        </w:smartTagPr>
        <w:r w:rsidRPr="001D7ADC">
          <w:t>4</w:t>
        </w:r>
        <w:r>
          <w:t xml:space="preserve">00 кв. </w:t>
        </w:r>
        <w:r w:rsidRPr="001D7ADC">
          <w:t>м</w:t>
        </w:r>
      </w:smartTag>
      <w:r w:rsidRPr="001D7ADC">
        <w:t>.</w:t>
      </w:r>
    </w:p>
    <w:p w:rsidR="00906A93" w:rsidRPr="00B85CBA" w:rsidRDefault="00906A93" w:rsidP="00906A93">
      <w:pPr>
        <w:ind w:firstLine="360"/>
        <w:jc w:val="both"/>
        <w:rPr>
          <w:color w:val="FF0000"/>
        </w:rPr>
      </w:pPr>
      <w:r>
        <w:t xml:space="preserve">3.Максимальная высота не более </w:t>
      </w:r>
      <w:smartTag w:uri="urn:schemas-microsoft-com:office:smarttags" w:element="metricconverter">
        <w:smartTagPr>
          <w:attr w:name="ProductID" w:val="40 м"/>
        </w:smartTagPr>
        <w:r>
          <w:t>40 м</w:t>
        </w:r>
      </w:smartTag>
      <w:r>
        <w:t>.</w:t>
      </w:r>
    </w:p>
    <w:p w:rsidR="00906A93" w:rsidRPr="001D7ADC" w:rsidRDefault="00906A93" w:rsidP="00906A93">
      <w:pPr>
        <w:ind w:firstLine="360"/>
        <w:jc w:val="both"/>
      </w:pPr>
      <w:r>
        <w:t>4.М</w:t>
      </w:r>
      <w:r w:rsidRPr="001D7ADC">
        <w:t>инимальный отступ от границ земельного участка в целях определения мест допустимого размещения объекта</w:t>
      </w:r>
      <w:r>
        <w:t xml:space="preserve"> </w:t>
      </w:r>
      <w:r w:rsidRPr="001D7ADC">
        <w:t>-</w:t>
      </w:r>
      <w:r>
        <w:t xml:space="preserve"> </w:t>
      </w:r>
      <w:smartTag w:uri="urn:schemas-microsoft-com:office:smarttags" w:element="metricconverter">
        <w:smartTagPr>
          <w:attr w:name="ProductID" w:val="3 м"/>
        </w:smartTagPr>
        <w:r>
          <w:t xml:space="preserve">3 </w:t>
        </w:r>
        <w:r w:rsidRPr="001D7ADC">
          <w:t>м</w:t>
        </w:r>
      </w:smartTag>
      <w:r w:rsidRPr="001D7ADC">
        <w:t>.</w:t>
      </w:r>
    </w:p>
    <w:p w:rsidR="00906A93" w:rsidRDefault="00906A93" w:rsidP="00906A93">
      <w:pPr>
        <w:jc w:val="both"/>
        <w:rPr>
          <w:b/>
          <w:i/>
        </w:rPr>
      </w:pPr>
    </w:p>
    <w:bookmarkEnd w:id="37"/>
    <w:p w:rsidR="00906A93" w:rsidRPr="001D7ADC" w:rsidRDefault="00906A93" w:rsidP="00906A93">
      <w:pPr>
        <w:jc w:val="both"/>
        <w:rPr>
          <w:b/>
          <w:i/>
        </w:rPr>
      </w:pPr>
      <w:r w:rsidRPr="001D7ADC">
        <w:rPr>
          <w:b/>
          <w:i/>
        </w:rPr>
        <w:t>Параметры застройки для объектов инженерной инфраструктуры не являющихся линейными:</w:t>
      </w:r>
    </w:p>
    <w:p w:rsidR="00906A93" w:rsidRPr="001D7ADC" w:rsidRDefault="00906A93" w:rsidP="00906A93">
      <w:pPr>
        <w:ind w:firstLine="360"/>
        <w:jc w:val="both"/>
      </w:pPr>
      <w:r>
        <w:t>1. М</w:t>
      </w:r>
      <w:r w:rsidRPr="001D7ADC">
        <w:t>инимальная площадь земельного участка</w:t>
      </w:r>
      <w:r>
        <w:t xml:space="preserve"> – </w:t>
      </w:r>
      <w:smartTag w:uri="urn:schemas-microsoft-com:office:smarttags" w:element="metricconverter">
        <w:smartTagPr>
          <w:attr w:name="ProductID" w:val="4 кв. м"/>
        </w:smartTagPr>
        <w:r w:rsidRPr="001D7ADC">
          <w:t>4</w:t>
        </w:r>
        <w:r>
          <w:t xml:space="preserve"> </w:t>
        </w:r>
        <w:r w:rsidRPr="001D7ADC">
          <w:t>кв.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906A93" w:rsidRPr="001D7ADC" w:rsidRDefault="00906A93" w:rsidP="00906A93">
      <w:pPr>
        <w:ind w:firstLine="360"/>
        <w:jc w:val="both"/>
      </w:pPr>
      <w:r>
        <w:t>2. М</w:t>
      </w:r>
      <w:r w:rsidRPr="001D7ADC">
        <w:t xml:space="preserve">аксимальная высота объектов – </w:t>
      </w:r>
      <w:smartTag w:uri="urn:schemas-microsoft-com:office:smarttags" w:element="metricconverter">
        <w:smartTagPr>
          <w:attr w:name="ProductID" w:val="40 м"/>
        </w:smartTagPr>
        <w:r w:rsidRPr="001D7ADC">
          <w:t>40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906A93" w:rsidRPr="001D7ADC" w:rsidRDefault="00906A93" w:rsidP="00906A93">
      <w:pPr>
        <w:ind w:firstLine="360"/>
        <w:jc w:val="both"/>
      </w:pPr>
      <w:r>
        <w:t>3. Э</w:t>
      </w:r>
      <w:r w:rsidRPr="001D7ADC">
        <w:t>тажность – 1 этаж.</w:t>
      </w:r>
    </w:p>
    <w:p w:rsidR="00906A93" w:rsidRDefault="00906A93" w:rsidP="00906A93">
      <w:pPr>
        <w:ind w:firstLine="360"/>
        <w:jc w:val="both"/>
      </w:pPr>
      <w:r>
        <w:t>4. К</w:t>
      </w:r>
      <w:r w:rsidRPr="001D7ADC">
        <w:t>оэффициент застройки – 80</w:t>
      </w:r>
      <w:r>
        <w:t xml:space="preserve"> </w:t>
      </w:r>
      <w:r w:rsidRPr="001D7ADC">
        <w:t>%.</w:t>
      </w:r>
    </w:p>
    <w:p w:rsidR="00906A93" w:rsidRDefault="00906A93" w:rsidP="00906A93">
      <w:pPr>
        <w:spacing w:line="228" w:lineRule="auto"/>
        <w:ind w:firstLine="360"/>
        <w:jc w:val="both"/>
      </w:pPr>
      <w:r>
        <w:t>5. М</w:t>
      </w:r>
      <w:r w:rsidRPr="001D7ADC">
        <w:t>инимальный отступ от границ земельного участка в целях определения мест допустимого размещения объекта</w:t>
      </w:r>
      <w:r>
        <w:t xml:space="preserve"> </w:t>
      </w:r>
      <w:r w:rsidRPr="001D7ADC">
        <w:t>-</w:t>
      </w:r>
      <w: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1D7ADC">
          <w:t>0,5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906A93" w:rsidRPr="001D7ADC" w:rsidRDefault="00906A93" w:rsidP="00906A93">
      <w:pPr>
        <w:spacing w:line="228" w:lineRule="auto"/>
        <w:ind w:firstLine="360"/>
        <w:jc w:val="both"/>
      </w:pPr>
    </w:p>
    <w:p w:rsidR="00906A93" w:rsidRDefault="00906A93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906A93" w:rsidRDefault="00906A93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906A93" w:rsidRDefault="00906A93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  <w:r w:rsidRPr="00362DF1">
        <w:rPr>
          <w:rFonts w:ascii="Times New Roman" w:hAnsi="Times New Roman"/>
          <w:b/>
          <w:bCs/>
        </w:rPr>
        <w:t>РЕКРЕАЦИОННАЯ ЗОНА</w:t>
      </w:r>
    </w:p>
    <w:p w:rsidR="00906A93" w:rsidRDefault="00906A93" w:rsidP="00906A93">
      <w:pPr>
        <w:pStyle w:val="a8"/>
        <w:tabs>
          <w:tab w:val="left" w:pos="540"/>
          <w:tab w:val="left" w:pos="720"/>
          <w:tab w:val="left" w:pos="1440"/>
        </w:tabs>
        <w:spacing w:before="0" w:beforeAutospacing="0" w:after="0" w:afterAutospacing="0" w:line="228" w:lineRule="auto"/>
        <w:jc w:val="both"/>
        <w:rPr>
          <w:rFonts w:ascii="Times New Roman" w:hAnsi="Times New Roman" w:cs="Times New Roman"/>
          <w:b/>
          <w:bCs/>
        </w:rPr>
      </w:pPr>
    </w:p>
    <w:p w:rsidR="00906A93" w:rsidRDefault="00906A93" w:rsidP="00906A93">
      <w:pPr>
        <w:pStyle w:val="a8"/>
        <w:tabs>
          <w:tab w:val="left" w:pos="540"/>
          <w:tab w:val="left" w:pos="720"/>
          <w:tab w:val="left" w:pos="1440"/>
        </w:tabs>
        <w:spacing w:before="0" w:beforeAutospacing="0" w:after="0" w:afterAutospacing="0"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 Рекреационная зона</w:t>
      </w:r>
    </w:p>
    <w:p w:rsidR="00906A93" w:rsidRPr="00A4258A" w:rsidRDefault="00906A93" w:rsidP="00906A93">
      <w:pPr>
        <w:pStyle w:val="31"/>
        <w:spacing w:line="228" w:lineRule="auto"/>
        <w:ind w:firstLine="540"/>
        <w:rPr>
          <w:sz w:val="24"/>
        </w:rPr>
      </w:pPr>
      <w:r>
        <w:rPr>
          <w:sz w:val="24"/>
        </w:rPr>
        <w:lastRenderedPageBreak/>
        <w:t>Данная з</w:t>
      </w:r>
      <w:r w:rsidRPr="00A4258A">
        <w:rPr>
          <w:sz w:val="24"/>
        </w:rPr>
        <w:t>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на земельных участках озеленения и благоустройства в целях проведения досуга населения.</w:t>
      </w:r>
    </w:p>
    <w:p w:rsidR="00906A93" w:rsidRPr="003A3F36" w:rsidRDefault="00906A93" w:rsidP="00906A93">
      <w:pPr>
        <w:jc w:val="both"/>
        <w:rPr>
          <w:rFonts w:eastAsia="MS Mincho"/>
          <w:b/>
        </w:rPr>
      </w:pPr>
      <w:r w:rsidRPr="003A3F36">
        <w:rPr>
          <w:rFonts w:eastAsia="Arial Unicode MS" w:cs="Arial Unicode MS"/>
          <w:b/>
        </w:rPr>
        <w:t xml:space="preserve">Р 1 - </w:t>
      </w:r>
      <w:r w:rsidRPr="003A3F36">
        <w:rPr>
          <w:b/>
        </w:rPr>
        <w:t>зона мест отдыха общего пользования</w:t>
      </w:r>
    </w:p>
    <w:p w:rsidR="00906A93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  <w:r w:rsidRPr="00101C37">
        <w:rPr>
          <w:rFonts w:ascii="Times New Roman" w:hAnsi="Times New Roman" w:cs="Times New Roman"/>
          <w:i/>
        </w:rPr>
        <w:t>В соответствии с частью 6 статьи 36 Градостроительного кодекса РФ градостроительные регламенты не распространяется на земельные участки в границах территорий общего пользования, а их использование определяется уполномоченными органами местного самоуправления в соответствии с федеральными законами.</w:t>
      </w:r>
    </w:p>
    <w:p w:rsidR="00906A93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</w:p>
    <w:p w:rsidR="00906A93" w:rsidRDefault="00906A93" w:rsidP="00906A93">
      <w:pPr>
        <w:jc w:val="both"/>
        <w:rPr>
          <w:b/>
        </w:rPr>
      </w:pPr>
      <w:r w:rsidRPr="003A3F36">
        <w:rPr>
          <w:rFonts w:eastAsia="Arial Unicode MS" w:cs="Arial Unicode MS"/>
          <w:b/>
        </w:rPr>
        <w:t xml:space="preserve">Р </w:t>
      </w:r>
      <w:r>
        <w:rPr>
          <w:rFonts w:eastAsia="Arial Unicode MS" w:cs="Arial Unicode MS"/>
          <w:b/>
        </w:rPr>
        <w:t>2</w:t>
      </w:r>
      <w:r w:rsidRPr="003A3F36">
        <w:rPr>
          <w:rFonts w:eastAsia="Arial Unicode MS" w:cs="Arial Unicode MS"/>
          <w:b/>
        </w:rPr>
        <w:t xml:space="preserve"> - </w:t>
      </w:r>
      <w:r w:rsidRPr="003A3F36">
        <w:rPr>
          <w:b/>
        </w:rPr>
        <w:t xml:space="preserve">зона </w:t>
      </w:r>
      <w:r>
        <w:rPr>
          <w:b/>
        </w:rPr>
        <w:t>отдыха, туризма</w:t>
      </w:r>
    </w:p>
    <w:p w:rsidR="00906A93" w:rsidRPr="00C613C6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C613C6">
        <w:rPr>
          <w:rFonts w:ascii="Times New Roman" w:hAnsi="Times New Roman"/>
          <w:b/>
          <w:bCs/>
          <w:color w:val="000000"/>
        </w:rPr>
        <w:t>Основные разрешенные виды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Гостиничное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гостини</w:t>
            </w:r>
            <w:r>
              <w:t xml:space="preserve">ц, </w:t>
            </w:r>
            <w:r w:rsidRPr="005342CD">
              <w:t>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EE5238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8" w:rsidRPr="005342CD" w:rsidRDefault="00EE5238" w:rsidP="00296300">
            <w:pPr>
              <w:pStyle w:val="aff2"/>
              <w:jc w:val="left"/>
            </w:pPr>
            <w:r w:rsidRPr="005342CD">
              <w:t>Магазины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8" w:rsidRPr="005342CD" w:rsidRDefault="00EE5238" w:rsidP="00296300">
            <w:pPr>
              <w:pStyle w:val="aff2"/>
            </w:pPr>
            <w:r w:rsidRPr="005342C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EE5238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8" w:rsidRPr="00C20E1F" w:rsidRDefault="00EE5238" w:rsidP="00D9252A">
            <w:pPr>
              <w:pStyle w:val="aff2"/>
              <w:jc w:val="left"/>
            </w:pPr>
            <w:r w:rsidRPr="00C20E1F">
              <w:rPr>
                <w:color w:val="2D2D2D"/>
                <w:shd w:val="clear" w:color="auto" w:fill="FFFFFF"/>
              </w:rPr>
              <w:t>Земельные участки (территории) общего пользования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8" w:rsidRPr="00C20E1F" w:rsidRDefault="00EE5238" w:rsidP="00D9252A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EE5238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8" w:rsidRPr="005342CD" w:rsidRDefault="00EE5238" w:rsidP="00D9252A">
            <w:pPr>
              <w:pStyle w:val="aff2"/>
              <w:jc w:val="left"/>
            </w:pPr>
            <w:r w:rsidRPr="005342CD">
              <w:t>Общественное питание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8" w:rsidRPr="005342CD" w:rsidRDefault="00EE5238" w:rsidP="00D9252A">
            <w:pPr>
              <w:pStyle w:val="aff2"/>
            </w:pPr>
            <w:r w:rsidRPr="005342CD">
              <w:t>Размещение объектов капитального строительства в целях устройства мест</w:t>
            </w:r>
            <w:r>
              <w:t xml:space="preserve"> общественного питания </w:t>
            </w:r>
            <w:r w:rsidRPr="005342CD">
              <w:t>(рестораны, кафе, столовые, закусочные, бары)</w:t>
            </w:r>
          </w:p>
        </w:tc>
      </w:tr>
      <w:tr w:rsidR="00EE5238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8" w:rsidRPr="005342CD" w:rsidRDefault="00EE5238" w:rsidP="00D9252A">
            <w:pPr>
              <w:pStyle w:val="aff2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38" w:rsidRPr="00C20E1F" w:rsidRDefault="00EE5238" w:rsidP="00D9252A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:rsidR="00906A93" w:rsidRPr="00C660EE" w:rsidRDefault="00906A93" w:rsidP="00906A93">
      <w:pPr>
        <w:autoSpaceDE w:val="0"/>
        <w:autoSpaceDN w:val="0"/>
        <w:adjustRightInd w:val="0"/>
        <w:jc w:val="both"/>
      </w:pPr>
    </w:p>
    <w:p w:rsidR="00906A93" w:rsidRPr="00C613C6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color w:val="000000"/>
        </w:rPr>
      </w:pPr>
      <w:r w:rsidRPr="00C613C6">
        <w:rPr>
          <w:rFonts w:ascii="Times New Roman" w:hAnsi="Times New Roman"/>
          <w:b/>
          <w:color w:val="000000"/>
        </w:rPr>
        <w:t>Условно - разрешенные виды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Обслуживание 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252A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lastRenderedPageBreak/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предоставление гостиничных услуг в качестве придорожного сервиса;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proofErr w:type="spellStart"/>
            <w:r w:rsidRPr="00906A93">
              <w:rPr>
                <w:color w:val="2D2D2D"/>
                <w:shd w:val="clear" w:color="auto" w:fill="FFFFFF"/>
              </w:rPr>
              <w:t>Выставочно</w:t>
            </w:r>
            <w:proofErr w:type="spellEnd"/>
            <w:r w:rsidRPr="00906A93">
              <w:rPr>
                <w:color w:val="2D2D2D"/>
                <w:shd w:val="clear" w:color="auto" w:fill="FFFFFF"/>
              </w:rPr>
              <w:t>-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ярмарочная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906A93">
              <w:rPr>
                <w:color w:val="2D2D2D"/>
                <w:shd w:val="clear" w:color="auto" w:fill="FFFFFF"/>
              </w:rPr>
              <w:t>конгрессной</w:t>
            </w:r>
            <w:proofErr w:type="spellEnd"/>
            <w:r w:rsidRPr="00906A93">
              <w:rPr>
                <w:color w:val="2D2D2D"/>
                <w:shd w:val="clear" w:color="auto" w:fill="FFFFFF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</w:tbl>
    <w:p w:rsidR="00906A93" w:rsidRPr="00C660EE" w:rsidRDefault="00906A93" w:rsidP="00906A93">
      <w:pPr>
        <w:autoSpaceDE w:val="0"/>
        <w:autoSpaceDN w:val="0"/>
        <w:adjustRightInd w:val="0"/>
        <w:jc w:val="both"/>
      </w:pPr>
    </w:p>
    <w:p w:rsidR="00906A93" w:rsidRDefault="00906A93" w:rsidP="00906A93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>Р 3</w:t>
      </w:r>
      <w:r w:rsidRPr="00C56C63">
        <w:rPr>
          <w:b/>
          <w:bCs/>
        </w:rPr>
        <w:t xml:space="preserve">- </w:t>
      </w:r>
      <w:r>
        <w:rPr>
          <w:b/>
          <w:bCs/>
        </w:rPr>
        <w:t>зона дач</w:t>
      </w:r>
    </w:p>
    <w:p w:rsidR="00906A93" w:rsidRPr="00F65FC4" w:rsidRDefault="00906A93" w:rsidP="00906A93">
      <w:pPr>
        <w:tabs>
          <w:tab w:val="left" w:pos="0"/>
        </w:tabs>
        <w:jc w:val="both"/>
        <w:rPr>
          <w:bCs/>
        </w:rPr>
      </w:pPr>
      <w:r>
        <w:rPr>
          <w:bCs/>
        </w:rPr>
        <w:t>Зона организуется для отдыха населения и выращивания сельскохозяйственных культур с ориентацией на постепенное преобразование данной зоны в зону Ж 1</w:t>
      </w:r>
    </w:p>
    <w:p w:rsidR="00906A93" w:rsidRDefault="00906A93" w:rsidP="00906A93">
      <w:pPr>
        <w:jc w:val="both"/>
      </w:pPr>
      <w:r>
        <w:rPr>
          <w:b/>
          <w:bCs/>
        </w:rPr>
        <w:t>Основные разрешенные виды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выращивание плодовых, ягодных, овощных, бахчевых или иных декоративных или сельскохозяйственных культур;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индивидуальных гаражей и подсобных сооружений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38" w:name="sub_1021"/>
            <w:r w:rsidRPr="005342CD">
              <w:t>Малоэтажная</w:t>
            </w:r>
            <w:r>
              <w:t xml:space="preserve"> многоквартирная</w:t>
            </w:r>
            <w:r w:rsidRPr="005342CD">
              <w:t xml:space="preserve"> жилая застройка </w:t>
            </w:r>
            <w:bookmarkEnd w:id="38"/>
            <w:r>
              <w:t xml:space="preserve">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252A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разведение декоративных и плодовых деревьев, овощных и ягодных культур;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индивидуальных гаражей и иных вспомогательных сооружений;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обустройство спортивных и детских площадок, площадок отдыха;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>
              <w:t>Для ведения личного подсобного хозяйства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 xml:space="preserve">Размещение жилого дома, не предназначенного для раздела на квартиры (дома, пригодные для постоянного проживания и высотой не выше трех </w:t>
            </w:r>
            <w:r w:rsidRPr="005342CD">
              <w:lastRenderedPageBreak/>
              <w:t>надземных этажей);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производство сельскохозяйственной продукции;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размещение гаража и иных вспомогательных сооружений;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содержание сельскохозяйственных животных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lastRenderedPageBreak/>
              <w:t>Обслуживание жилой застройки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Объекты гаражного назначения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770774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74" w:rsidRPr="00906A93" w:rsidRDefault="00770774" w:rsidP="00D9252A">
            <w:pPr>
              <w:pStyle w:val="aff2"/>
              <w:jc w:val="left"/>
              <w:rPr>
                <w:color w:val="2D2D2D"/>
                <w:shd w:val="clear" w:color="auto" w:fill="FFFFFF"/>
              </w:rPr>
            </w:pPr>
            <w:r w:rsidRPr="00906A93">
              <w:rPr>
                <w:color w:val="333333"/>
                <w:shd w:val="clear" w:color="auto" w:fill="FFFFFF"/>
              </w:rPr>
              <w:t>Ведение огородничества</w:t>
            </w:r>
            <w:r w:rsidRPr="00906A93">
              <w:rPr>
                <w:color w:val="333333"/>
              </w:rPr>
              <w:br/>
            </w:r>
            <w:r w:rsidRPr="00906A93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74" w:rsidRPr="00906A93" w:rsidRDefault="00770774" w:rsidP="00D9252A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333333"/>
                <w:shd w:val="clear" w:color="auto" w:fill="FFFFFF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</w:tr>
      <w:tr w:rsidR="00770774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74" w:rsidRPr="00906A93" w:rsidRDefault="00770774" w:rsidP="00D9252A">
            <w:pPr>
              <w:pStyle w:val="aff2"/>
              <w:jc w:val="left"/>
              <w:rPr>
                <w:color w:val="333333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Ведение садоводства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74" w:rsidRPr="00906A93" w:rsidRDefault="00770774" w:rsidP="00D9252A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color w:val="2D2D2D"/>
              </w:rPr>
            </w:pPr>
            <w:r w:rsidRPr="00906A93">
              <w:rPr>
                <w:color w:val="2D2D2D"/>
              </w:rPr>
              <w:t xml:space="preserve"> </w:t>
            </w:r>
            <w:r w:rsidRPr="00906A93">
              <w:rPr>
                <w:color w:val="2D2D2D"/>
                <w:shd w:val="clear" w:color="auto" w:fill="FFFFFF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</w:tr>
      <w:tr w:rsidR="00770774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74" w:rsidRPr="00906A93" w:rsidRDefault="00770774" w:rsidP="00D9252A">
            <w:pPr>
              <w:pStyle w:val="aff2"/>
              <w:jc w:val="left"/>
              <w:rPr>
                <w:color w:val="333333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 xml:space="preserve">  Ведение дачного хозяйства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74" w:rsidRPr="00906A93" w:rsidRDefault="00770774" w:rsidP="00D9252A">
            <w:pPr>
              <w:pStyle w:val="aff2"/>
              <w:rPr>
                <w:color w:val="333333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осуществление деятельности, связанной с выращиванием плодовых, ягодных, овощных, бахчевых или иных</w:t>
            </w:r>
            <w:r>
              <w:rPr>
                <w:color w:val="2D2D2D"/>
                <w:shd w:val="clear" w:color="auto" w:fill="FFFFFF"/>
              </w:rPr>
              <w:t xml:space="preserve"> сельскохозяйственных культур и </w:t>
            </w:r>
            <w:r w:rsidRPr="00906A93">
              <w:rPr>
                <w:color w:val="2D2D2D"/>
                <w:shd w:val="clear" w:color="auto" w:fill="FFFFFF"/>
              </w:rPr>
              <w:t>картофеля;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хозяйственных строений и сооружений</w:t>
            </w:r>
          </w:p>
        </w:tc>
      </w:tr>
    </w:tbl>
    <w:p w:rsidR="00906A93" w:rsidRDefault="00906A93" w:rsidP="00906A93">
      <w:pPr>
        <w:jc w:val="both"/>
        <w:rPr>
          <w:b/>
        </w:rPr>
      </w:pPr>
    </w:p>
    <w:p w:rsidR="00906A93" w:rsidRDefault="00906A93" w:rsidP="00906A93">
      <w:pPr>
        <w:jc w:val="both"/>
        <w:rPr>
          <w:b/>
        </w:rPr>
      </w:pPr>
      <w:r>
        <w:rPr>
          <w:b/>
        </w:rPr>
        <w:t>Вспомогательные виды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Обслуживание 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252A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 xml:space="preserve">Объекты придорожного </w:t>
            </w:r>
            <w:r w:rsidRPr="00906A93">
              <w:rPr>
                <w:color w:val="2D2D2D"/>
                <w:shd w:val="clear" w:color="auto" w:fill="FFFFFF"/>
              </w:rPr>
              <w:lastRenderedPageBreak/>
              <w:t>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lastRenderedPageBreak/>
              <w:t>Размещение автозаправочных станций (бензиновых, газовых);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lastRenderedPageBreak/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предоставление гостиничных услуг в качестве придорожного сервиса;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proofErr w:type="spellStart"/>
            <w:r w:rsidRPr="00906A93">
              <w:rPr>
                <w:color w:val="2D2D2D"/>
                <w:shd w:val="clear" w:color="auto" w:fill="FFFFFF"/>
              </w:rPr>
              <w:lastRenderedPageBreak/>
              <w:t>Выставочно</w:t>
            </w:r>
            <w:proofErr w:type="spellEnd"/>
            <w:r w:rsidRPr="00906A93">
              <w:rPr>
                <w:color w:val="2D2D2D"/>
                <w:shd w:val="clear" w:color="auto" w:fill="FFFFFF"/>
              </w:rPr>
              <w:t>-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ярмарочная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906A93">
              <w:rPr>
                <w:color w:val="2D2D2D"/>
                <w:shd w:val="clear" w:color="auto" w:fill="FFFFFF"/>
              </w:rPr>
              <w:t>конгрессной</w:t>
            </w:r>
            <w:proofErr w:type="spellEnd"/>
            <w:r w:rsidRPr="00906A93">
              <w:rPr>
                <w:color w:val="2D2D2D"/>
                <w:shd w:val="clear" w:color="auto" w:fill="FFFFFF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</w:tbl>
    <w:p w:rsidR="00906A93" w:rsidRDefault="00906A93" w:rsidP="00906A93">
      <w:pPr>
        <w:pStyle w:val="a8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906A93" w:rsidRDefault="00906A93" w:rsidP="00906A93">
      <w:pPr>
        <w:pStyle w:val="a8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Условно - разрешенные виды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Магазины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</w:tbl>
    <w:p w:rsidR="00906A93" w:rsidRDefault="00906A93" w:rsidP="00906A93">
      <w:pPr>
        <w:jc w:val="both"/>
        <w:rPr>
          <w:b/>
        </w:rPr>
      </w:pPr>
    </w:p>
    <w:p w:rsidR="00906A93" w:rsidRDefault="00906A93" w:rsidP="00906A93">
      <w:pPr>
        <w:jc w:val="both"/>
        <w:rPr>
          <w:b/>
        </w:rPr>
      </w:pPr>
      <w:r w:rsidRPr="00CF721C">
        <w:rPr>
          <w:b/>
        </w:rPr>
        <w:t>Параметры:</w:t>
      </w:r>
    </w:p>
    <w:p w:rsidR="00906A93" w:rsidRPr="00CF721C" w:rsidRDefault="00906A93" w:rsidP="00906A93">
      <w:pPr>
        <w:numPr>
          <w:ilvl w:val="0"/>
          <w:numId w:val="20"/>
        </w:numPr>
        <w:jc w:val="both"/>
        <w:rPr>
          <w:b/>
        </w:rPr>
      </w:pPr>
      <w:r>
        <w:t>Минимальная площадь участка отдельно стоящего дома, дачи – 400 м².</w:t>
      </w:r>
    </w:p>
    <w:p w:rsidR="00906A93" w:rsidRPr="00CF721C" w:rsidRDefault="00906A93" w:rsidP="00906A93">
      <w:pPr>
        <w:numPr>
          <w:ilvl w:val="0"/>
          <w:numId w:val="20"/>
        </w:numPr>
        <w:jc w:val="both"/>
        <w:rPr>
          <w:b/>
        </w:rPr>
      </w:pPr>
      <w:r>
        <w:t>Расстояние между фронтальной границей участка и основным строением – в соответствии со сложившейся или проектируемой линией застройки.</w:t>
      </w:r>
    </w:p>
    <w:p w:rsidR="00906A93" w:rsidRPr="00CF721C" w:rsidRDefault="00906A93" w:rsidP="00906A93">
      <w:pPr>
        <w:numPr>
          <w:ilvl w:val="0"/>
          <w:numId w:val="20"/>
        </w:numPr>
        <w:jc w:val="both"/>
        <w:rPr>
          <w:b/>
        </w:rPr>
      </w:pPr>
      <w:r>
        <w:t>Минимальное расстояние от границ землевладения до строений, а также между строениями:</w:t>
      </w:r>
    </w:p>
    <w:p w:rsidR="00906A93" w:rsidRDefault="00906A93" w:rsidP="00906A93">
      <w:pPr>
        <w:numPr>
          <w:ilvl w:val="1"/>
          <w:numId w:val="20"/>
        </w:numPr>
        <w:jc w:val="both"/>
      </w:pPr>
      <w:r>
        <w:t>От границ соседнего участка до: основного строения – 3 м; хозяйственных и прочих строений – 1 м; открытой стоянки -1 м; отдельно стоящего гаража – 1м.</w:t>
      </w:r>
    </w:p>
    <w:p w:rsidR="00906A93" w:rsidRPr="00CF721C" w:rsidRDefault="00906A93" w:rsidP="00906A93">
      <w:pPr>
        <w:numPr>
          <w:ilvl w:val="1"/>
          <w:numId w:val="20"/>
        </w:numPr>
        <w:jc w:val="both"/>
        <w:rPr>
          <w:b/>
        </w:rPr>
      </w:pPr>
      <w:r>
        <w:t xml:space="preserve">От основных строений до отдельно стоящих хозяйственных  и прочих строений – в соответствии с требованиями </w:t>
      </w:r>
      <w:proofErr w:type="spellStart"/>
      <w:r>
        <w:t>СНиП</w:t>
      </w:r>
      <w:proofErr w:type="spellEnd"/>
      <w:r>
        <w:t xml:space="preserve"> 2.07.01-89*.</w:t>
      </w:r>
    </w:p>
    <w:p w:rsidR="00906A93" w:rsidRDefault="00906A93" w:rsidP="00906A93">
      <w:pPr>
        <w:numPr>
          <w:ilvl w:val="0"/>
          <w:numId w:val="20"/>
        </w:numPr>
        <w:jc w:val="both"/>
      </w:pPr>
      <w:r w:rsidRPr="00CF721C">
        <w:t xml:space="preserve">Коэффициент </w:t>
      </w:r>
      <w:r>
        <w:t xml:space="preserve"> использования территории – не более 0,67.</w:t>
      </w:r>
    </w:p>
    <w:p w:rsidR="00906A93" w:rsidRDefault="00906A93" w:rsidP="00906A93">
      <w:pPr>
        <w:numPr>
          <w:ilvl w:val="0"/>
          <w:numId w:val="20"/>
        </w:numPr>
        <w:jc w:val="both"/>
      </w:pPr>
      <w:r>
        <w:t>Высота зданий:</w:t>
      </w:r>
    </w:p>
    <w:p w:rsidR="00906A93" w:rsidRDefault="00906A93" w:rsidP="00906A93">
      <w:pPr>
        <w:numPr>
          <w:ilvl w:val="1"/>
          <w:numId w:val="20"/>
        </w:numPr>
        <w:jc w:val="both"/>
      </w:pPr>
      <w:r>
        <w:t>Для всех основных строений количество надземных этажей – до двух с возможным использованием (дополнительно) мансардного этажа, высота от уровня земли до верха конька скатной кровли – не более 13,6 м.</w:t>
      </w:r>
    </w:p>
    <w:p w:rsidR="00906A93" w:rsidRDefault="00906A93" w:rsidP="00906A93">
      <w:pPr>
        <w:numPr>
          <w:ilvl w:val="1"/>
          <w:numId w:val="20"/>
        </w:numPr>
        <w:jc w:val="both"/>
      </w:pPr>
      <w:r>
        <w:t>Для всех вспомогательных строений высота от уровня земли до верха конька скатной кровли – не более 7 м.</w:t>
      </w:r>
    </w:p>
    <w:p w:rsidR="00906A93" w:rsidRDefault="00906A93" w:rsidP="00906A93">
      <w:pPr>
        <w:numPr>
          <w:ilvl w:val="1"/>
          <w:numId w:val="20"/>
        </w:numPr>
        <w:jc w:val="both"/>
      </w:pPr>
      <w:r>
        <w:t>Как исключение: шпили, башни, флагштоки – без ограничения.</w:t>
      </w:r>
    </w:p>
    <w:p w:rsidR="00906A93" w:rsidRDefault="00906A93" w:rsidP="00906A93">
      <w:pPr>
        <w:numPr>
          <w:ilvl w:val="0"/>
          <w:numId w:val="20"/>
        </w:numPr>
        <w:jc w:val="both"/>
      </w:pPr>
      <w:r>
        <w:t>Вспомогательные строения, за исключением гаража, размещать перед основными строениями со стороны улицы не допускается.</w:t>
      </w:r>
    </w:p>
    <w:p w:rsidR="00906A93" w:rsidRDefault="00906A93" w:rsidP="00906A93">
      <w:pPr>
        <w:numPr>
          <w:ilvl w:val="0"/>
          <w:numId w:val="20"/>
        </w:numPr>
        <w:jc w:val="both"/>
      </w:pPr>
      <w:r>
        <w:t>Ограничения, связанные с размещением оконных проемов, выходящих на соседние землевладения: расстояние от окон жилых помещений до хозяйственных и прочих строений, расположенных на соседних участках, должно быть не менее 6 м.</w:t>
      </w:r>
    </w:p>
    <w:p w:rsidR="00906A93" w:rsidRPr="00CF721C" w:rsidRDefault="00906A93" w:rsidP="00906A93">
      <w:pPr>
        <w:numPr>
          <w:ilvl w:val="0"/>
          <w:numId w:val="20"/>
        </w:numPr>
        <w:jc w:val="both"/>
      </w:pPr>
      <w:r>
        <w:t>Требования к ограждению земельных участков: со стороны улиц ограждения должны быть прозрачными; характер ограждения и его высота должна быть единообразными как минимум на протяжении одного квартала с обеих сторон улицы.</w:t>
      </w:r>
    </w:p>
    <w:p w:rsidR="00906A93" w:rsidRPr="00CF721C" w:rsidRDefault="00906A93" w:rsidP="00906A93">
      <w:pPr>
        <w:ind w:left="360"/>
        <w:jc w:val="both"/>
        <w:rPr>
          <w:b/>
        </w:rPr>
      </w:pPr>
    </w:p>
    <w:p w:rsidR="00906A93" w:rsidRPr="003A3F36" w:rsidRDefault="00906A93" w:rsidP="00906A93">
      <w:pPr>
        <w:jc w:val="both"/>
        <w:rPr>
          <w:rFonts w:eastAsia="MS Mincho"/>
          <w:b/>
        </w:rPr>
      </w:pPr>
    </w:p>
    <w:p w:rsidR="00906A93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</w:p>
    <w:p w:rsidR="00906A93" w:rsidRPr="001D7ADC" w:rsidRDefault="00906A93" w:rsidP="00906A93">
      <w:pPr>
        <w:spacing w:line="228" w:lineRule="auto"/>
        <w:ind w:firstLine="540"/>
        <w:jc w:val="both"/>
      </w:pPr>
    </w:p>
    <w:p w:rsidR="00906A93" w:rsidRDefault="00906A93" w:rsidP="00906A93">
      <w:pPr>
        <w:pStyle w:val="a8"/>
        <w:tabs>
          <w:tab w:val="left" w:pos="540"/>
          <w:tab w:val="left" w:pos="1440"/>
        </w:tabs>
        <w:spacing w:before="0" w:beforeAutospacing="0" w:after="0" w:afterAutospacing="0" w:line="22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ЗОНА СПЕЦИАЛЬНОГО НАЗНАЧЕНИЯ</w:t>
      </w:r>
    </w:p>
    <w:p w:rsidR="00906A93" w:rsidRDefault="00906A93" w:rsidP="00906A93">
      <w:pPr>
        <w:pStyle w:val="a8"/>
        <w:tabs>
          <w:tab w:val="left" w:pos="540"/>
          <w:tab w:val="left" w:pos="720"/>
          <w:tab w:val="left" w:pos="1440"/>
        </w:tabs>
        <w:spacing w:before="0" w:beforeAutospacing="0" w:after="0" w:afterAutospacing="0" w:line="228" w:lineRule="auto"/>
        <w:ind w:firstLine="540"/>
        <w:jc w:val="both"/>
        <w:rPr>
          <w:rFonts w:ascii="Times New Roman" w:hAnsi="Times New Roman"/>
          <w:b/>
          <w:bCs/>
        </w:rPr>
      </w:pPr>
    </w:p>
    <w:p w:rsidR="00906A93" w:rsidRDefault="00906A93" w:rsidP="00906A93">
      <w:pPr>
        <w:pStyle w:val="a8"/>
        <w:tabs>
          <w:tab w:val="left" w:pos="540"/>
          <w:tab w:val="left" w:pos="720"/>
          <w:tab w:val="left" w:pos="1440"/>
        </w:tabs>
        <w:spacing w:before="0" w:beforeAutospacing="0" w:after="0" w:afterAutospacing="0" w:line="228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С-1   Зона, занятая  кладбищами</w:t>
      </w:r>
      <w:r>
        <w:rPr>
          <w:rFonts w:ascii="Times New Roman" w:hAnsi="Times New Roman"/>
        </w:rPr>
        <w:t xml:space="preserve"> </w:t>
      </w:r>
    </w:p>
    <w:p w:rsidR="00906A93" w:rsidRDefault="00906A93" w:rsidP="00906A93">
      <w:pPr>
        <w:pStyle w:val="a8"/>
        <w:spacing w:before="0" w:beforeAutospacing="0" w:after="0" w:afterAutospacing="0" w:line="228" w:lineRule="auto"/>
        <w:jc w:val="both"/>
        <w:rPr>
          <w:rFonts w:ascii="Times New Roman" w:hAnsi="Times New Roman"/>
          <w:b/>
          <w:bCs/>
        </w:rPr>
      </w:pPr>
    </w:p>
    <w:p w:rsidR="00906A93" w:rsidRDefault="00906A93" w:rsidP="00906A93">
      <w:pPr>
        <w:pStyle w:val="a8"/>
        <w:spacing w:before="0" w:beforeAutospacing="0" w:after="0" w:afterAutospacing="0" w:line="22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Основные разрешенные виды использования недвижимости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39" w:name="sub_10121"/>
            <w:r w:rsidRPr="005342CD">
              <w:t>Ритуальная деятельность</w:t>
            </w:r>
            <w:bookmarkEnd w:id="39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кладбищ, крематориев и мест захоронения; размещение соответствующих культовых сооружений</w:t>
            </w:r>
          </w:p>
        </w:tc>
      </w:tr>
    </w:tbl>
    <w:p w:rsidR="00906A93" w:rsidRDefault="00906A93" w:rsidP="00906A93">
      <w:pPr>
        <w:pStyle w:val="a8"/>
        <w:spacing w:before="0" w:beforeAutospacing="0" w:after="0" w:afterAutospacing="0" w:line="228" w:lineRule="auto"/>
        <w:jc w:val="both"/>
        <w:rPr>
          <w:rFonts w:ascii="Times New Roman" w:hAnsi="Times New Roman"/>
          <w:b/>
          <w:bCs/>
        </w:rPr>
      </w:pPr>
    </w:p>
    <w:p w:rsidR="00906A93" w:rsidRDefault="00906A93" w:rsidP="00906A93">
      <w:pPr>
        <w:pStyle w:val="a8"/>
        <w:spacing w:before="0" w:beforeAutospacing="0" w:after="0" w:afterAutospacing="0" w:line="22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Вспомогательные виды использования недвижимости</w:t>
      </w:r>
      <w:r>
        <w:rPr>
          <w:rFonts w:ascii="Times New Roman" w:hAnsi="Times New Roman"/>
        </w:rPr>
        <w:t xml:space="preserve"> 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252A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:rsidR="00906A93" w:rsidRDefault="00906A93" w:rsidP="00906A93">
      <w:pPr>
        <w:pStyle w:val="a8"/>
        <w:spacing w:before="0" w:beforeAutospacing="0" w:after="0" w:afterAutospacing="0" w:line="228" w:lineRule="auto"/>
        <w:jc w:val="both"/>
        <w:rPr>
          <w:rFonts w:ascii="Times New Roman" w:hAnsi="Times New Roman" w:cs="Times New Roman"/>
          <w:b/>
        </w:rPr>
      </w:pPr>
    </w:p>
    <w:p w:rsidR="00F504D2" w:rsidRDefault="00F504D2" w:rsidP="00906A93">
      <w:pPr>
        <w:pStyle w:val="a8"/>
        <w:spacing w:before="0" w:beforeAutospacing="0" w:after="0" w:afterAutospacing="0" w:line="228" w:lineRule="auto"/>
        <w:jc w:val="both"/>
        <w:rPr>
          <w:rFonts w:ascii="Times New Roman" w:hAnsi="Times New Roman" w:cs="Times New Roman"/>
          <w:b/>
        </w:rPr>
      </w:pPr>
    </w:p>
    <w:p w:rsidR="00F504D2" w:rsidRDefault="00F504D2" w:rsidP="00906A93">
      <w:pPr>
        <w:pStyle w:val="a8"/>
        <w:spacing w:before="0" w:beforeAutospacing="0" w:after="0" w:afterAutospacing="0" w:line="228" w:lineRule="auto"/>
        <w:jc w:val="both"/>
        <w:rPr>
          <w:rFonts w:ascii="Times New Roman" w:hAnsi="Times New Roman" w:cs="Times New Roman"/>
          <w:b/>
        </w:rPr>
      </w:pPr>
    </w:p>
    <w:p w:rsidR="00906A93" w:rsidRPr="00573DDD" w:rsidRDefault="00906A93" w:rsidP="00906A93">
      <w:pPr>
        <w:pStyle w:val="a8"/>
        <w:spacing w:before="0" w:beforeAutospacing="0" w:after="0" w:afterAutospacing="0" w:line="228" w:lineRule="auto"/>
        <w:jc w:val="both"/>
        <w:rPr>
          <w:rFonts w:ascii="Times New Roman" w:hAnsi="Times New Roman" w:cs="Times New Roman"/>
          <w:b/>
        </w:rPr>
      </w:pPr>
      <w:r w:rsidRPr="00573DDD">
        <w:rPr>
          <w:rFonts w:ascii="Times New Roman" w:hAnsi="Times New Roman" w:cs="Times New Roman"/>
          <w:b/>
        </w:rPr>
        <w:t>Параметры застройки:</w:t>
      </w:r>
    </w:p>
    <w:p w:rsidR="00906A93" w:rsidRDefault="00906A93" w:rsidP="00906A93">
      <w:pPr>
        <w:pStyle w:val="31"/>
        <w:spacing w:line="228" w:lineRule="auto"/>
        <w:ind w:firstLine="540"/>
        <w:rPr>
          <w:sz w:val="24"/>
        </w:rPr>
      </w:pPr>
      <w:r w:rsidRPr="002F2DEA">
        <w:rPr>
          <w:sz w:val="24"/>
        </w:rPr>
        <w:t xml:space="preserve">1. Минимальная площадь земельного участка - </w:t>
      </w:r>
      <w:smartTag w:uri="urn:schemas-microsoft-com:office:smarttags" w:element="metricconverter">
        <w:smartTagPr>
          <w:attr w:name="ProductID" w:val="1500 кв. м"/>
        </w:smartTagPr>
        <w:r w:rsidRPr="002F2DEA">
          <w:rPr>
            <w:sz w:val="24"/>
          </w:rPr>
          <w:t>1500 кв. м</w:t>
        </w:r>
      </w:smartTag>
      <w:r>
        <w:rPr>
          <w:sz w:val="24"/>
        </w:rPr>
        <w:t>.</w:t>
      </w:r>
    </w:p>
    <w:p w:rsidR="00906A93" w:rsidRPr="002F2DEA" w:rsidRDefault="00906A93" w:rsidP="00906A93">
      <w:pPr>
        <w:pStyle w:val="31"/>
        <w:spacing w:line="228" w:lineRule="auto"/>
        <w:ind w:firstLine="540"/>
        <w:rPr>
          <w:sz w:val="24"/>
        </w:rPr>
      </w:pPr>
      <w:r w:rsidRPr="002F2DEA">
        <w:rPr>
          <w:sz w:val="24"/>
        </w:rPr>
        <w:t>2. Максимальная этажность - 1 этаж.</w:t>
      </w:r>
    </w:p>
    <w:p w:rsidR="00906A93" w:rsidRDefault="00906A93" w:rsidP="00906A93">
      <w:pPr>
        <w:pStyle w:val="31"/>
        <w:spacing w:line="228" w:lineRule="auto"/>
        <w:ind w:firstLine="540"/>
        <w:rPr>
          <w:sz w:val="24"/>
        </w:rPr>
      </w:pPr>
      <w:r w:rsidRPr="002F2DEA">
        <w:rPr>
          <w:sz w:val="24"/>
        </w:rPr>
        <w:t xml:space="preserve">3. Максимальная высота - </w:t>
      </w:r>
      <w:smartTag w:uri="urn:schemas-microsoft-com:office:smarttags" w:element="metricconverter">
        <w:smartTagPr>
          <w:attr w:name="ProductID" w:val="10 м"/>
        </w:smartTagPr>
        <w:r w:rsidRPr="002F2DEA">
          <w:rPr>
            <w:sz w:val="24"/>
          </w:rPr>
          <w:t>10 м</w:t>
        </w:r>
      </w:smartTag>
      <w:r w:rsidRPr="002F2DEA">
        <w:rPr>
          <w:sz w:val="24"/>
        </w:rPr>
        <w:t>.</w:t>
      </w:r>
    </w:p>
    <w:p w:rsidR="00906A93" w:rsidRPr="002F2DEA" w:rsidRDefault="00906A93" w:rsidP="00906A93">
      <w:pPr>
        <w:pStyle w:val="31"/>
        <w:spacing w:line="228" w:lineRule="auto"/>
        <w:ind w:firstLine="540"/>
        <w:rPr>
          <w:sz w:val="24"/>
        </w:rPr>
      </w:pPr>
      <w:r>
        <w:rPr>
          <w:sz w:val="24"/>
        </w:rPr>
        <w:t>4. Коэффициент застройки – 7</w:t>
      </w:r>
      <w:r w:rsidRPr="002F2DEA">
        <w:rPr>
          <w:sz w:val="24"/>
        </w:rPr>
        <w:t>0</w:t>
      </w:r>
      <w:r>
        <w:rPr>
          <w:sz w:val="24"/>
        </w:rPr>
        <w:t xml:space="preserve"> </w:t>
      </w:r>
      <w:r w:rsidRPr="002F2DEA">
        <w:rPr>
          <w:sz w:val="24"/>
        </w:rPr>
        <w:t>%</w:t>
      </w:r>
      <w:r>
        <w:rPr>
          <w:sz w:val="24"/>
        </w:rPr>
        <w:t>.</w:t>
      </w:r>
    </w:p>
    <w:p w:rsidR="00906A93" w:rsidRPr="002F2DEA" w:rsidRDefault="00906A93" w:rsidP="00906A93">
      <w:pPr>
        <w:pStyle w:val="31"/>
        <w:spacing w:line="228" w:lineRule="auto"/>
        <w:ind w:firstLine="540"/>
        <w:rPr>
          <w:sz w:val="24"/>
        </w:rPr>
      </w:pPr>
      <w:r>
        <w:rPr>
          <w:sz w:val="24"/>
        </w:rPr>
        <w:t>5</w:t>
      </w:r>
      <w:r w:rsidRPr="002F2DEA">
        <w:rPr>
          <w:sz w:val="24"/>
        </w:rPr>
        <w:t xml:space="preserve">.Минимальные отступы от границ земельного участка в целях определения мест допустимого размещения зданий - </w:t>
      </w:r>
      <w:smartTag w:uri="urn:schemas-microsoft-com:office:smarttags" w:element="metricconverter">
        <w:smartTagPr>
          <w:attr w:name="ProductID" w:val="3 м"/>
        </w:smartTagPr>
        <w:r>
          <w:rPr>
            <w:sz w:val="24"/>
          </w:rPr>
          <w:t>3</w:t>
        </w:r>
        <w:r w:rsidRPr="002F2DEA">
          <w:rPr>
            <w:sz w:val="24"/>
          </w:rPr>
          <w:t xml:space="preserve"> м</w:t>
        </w:r>
      </w:smartTag>
      <w:r>
        <w:rPr>
          <w:sz w:val="24"/>
        </w:rPr>
        <w:t>.</w:t>
      </w:r>
    </w:p>
    <w:p w:rsidR="00906A93" w:rsidRDefault="00906A93" w:rsidP="00906A93">
      <w:pPr>
        <w:pStyle w:val="a8"/>
        <w:spacing w:before="0" w:beforeAutospacing="0" w:after="0" w:afterAutospacing="0" w:line="228" w:lineRule="auto"/>
        <w:jc w:val="both"/>
        <w:rPr>
          <w:rFonts w:ascii="Times New Roman" w:hAnsi="Times New Roman" w:cs="Times New Roman"/>
          <w:b/>
          <w:bCs/>
        </w:rPr>
      </w:pPr>
    </w:p>
    <w:p w:rsidR="00906A93" w:rsidRPr="001D7ADC" w:rsidRDefault="00906A93" w:rsidP="00906A93">
      <w:pPr>
        <w:spacing w:line="228" w:lineRule="auto"/>
        <w:jc w:val="both"/>
        <w:rPr>
          <w:b/>
          <w:i/>
        </w:rPr>
      </w:pPr>
      <w:r w:rsidRPr="001D7ADC">
        <w:rPr>
          <w:b/>
          <w:i/>
        </w:rPr>
        <w:t>Параметры застройки для объектов инженерной инфраструктуры не являющихся линейными:</w:t>
      </w:r>
    </w:p>
    <w:p w:rsidR="00906A93" w:rsidRPr="001D7ADC" w:rsidRDefault="00906A93" w:rsidP="00906A93">
      <w:pPr>
        <w:spacing w:line="228" w:lineRule="auto"/>
        <w:ind w:firstLine="540"/>
        <w:jc w:val="both"/>
      </w:pPr>
      <w:r>
        <w:t>1.М</w:t>
      </w:r>
      <w:r w:rsidRPr="001D7ADC">
        <w:t>инимальная площадь земельного участка</w:t>
      </w:r>
      <w:r>
        <w:t xml:space="preserve"> – </w:t>
      </w:r>
      <w:smartTag w:uri="urn:schemas-microsoft-com:office:smarttags" w:element="metricconverter">
        <w:smartTagPr>
          <w:attr w:name="ProductID" w:val="4 кв. м"/>
        </w:smartTagPr>
        <w:r w:rsidRPr="001D7ADC">
          <w:t>4</w:t>
        </w:r>
        <w:r>
          <w:t xml:space="preserve"> </w:t>
        </w:r>
        <w:r w:rsidRPr="001D7ADC">
          <w:t>кв.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906A93" w:rsidRPr="001D7ADC" w:rsidRDefault="00906A93" w:rsidP="00906A93">
      <w:pPr>
        <w:spacing w:line="228" w:lineRule="auto"/>
        <w:ind w:firstLine="540"/>
        <w:jc w:val="both"/>
      </w:pPr>
      <w:r>
        <w:t>2. М</w:t>
      </w:r>
      <w:r w:rsidRPr="001D7ADC">
        <w:t xml:space="preserve">аксимальная высота объектов – </w:t>
      </w:r>
      <w:smartTag w:uri="urn:schemas-microsoft-com:office:smarttags" w:element="metricconverter">
        <w:smartTagPr>
          <w:attr w:name="ProductID" w:val="40 м"/>
        </w:smartTagPr>
        <w:r w:rsidRPr="001D7ADC">
          <w:t>40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906A93" w:rsidRPr="001D7ADC" w:rsidRDefault="00906A93" w:rsidP="00906A93">
      <w:pPr>
        <w:spacing w:line="228" w:lineRule="auto"/>
        <w:ind w:firstLine="540"/>
        <w:jc w:val="both"/>
      </w:pPr>
      <w:r>
        <w:t>3. Э</w:t>
      </w:r>
      <w:r w:rsidRPr="001D7ADC">
        <w:t>тажность – 1 этаж.</w:t>
      </w:r>
    </w:p>
    <w:p w:rsidR="00906A93" w:rsidRPr="001D7ADC" w:rsidRDefault="00906A93" w:rsidP="00906A93">
      <w:pPr>
        <w:spacing w:line="228" w:lineRule="auto"/>
        <w:ind w:firstLine="540"/>
        <w:jc w:val="both"/>
      </w:pPr>
      <w:r>
        <w:t>4. К</w:t>
      </w:r>
      <w:r w:rsidRPr="001D7ADC">
        <w:t>оэффициент застройки – 80</w:t>
      </w:r>
      <w:r>
        <w:t xml:space="preserve"> </w:t>
      </w:r>
      <w:r w:rsidRPr="001D7ADC">
        <w:t>%.</w:t>
      </w:r>
    </w:p>
    <w:p w:rsidR="00906A93" w:rsidRDefault="00906A93" w:rsidP="00906A93">
      <w:pPr>
        <w:spacing w:line="228" w:lineRule="auto"/>
        <w:ind w:firstLine="540"/>
        <w:jc w:val="both"/>
      </w:pPr>
      <w:r>
        <w:t>5. М</w:t>
      </w:r>
      <w:r w:rsidRPr="001D7ADC">
        <w:t>инимальный отступ от границ земельного участка в целях определения мест допустимого размещения объекта</w:t>
      </w:r>
      <w:r>
        <w:t xml:space="preserve"> </w:t>
      </w:r>
      <w:r w:rsidRPr="001D7ADC">
        <w:t>-</w:t>
      </w:r>
      <w: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1D7ADC">
          <w:t>0,5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906A93" w:rsidRDefault="00906A93" w:rsidP="00906A93">
      <w:pPr>
        <w:spacing w:line="228" w:lineRule="auto"/>
        <w:ind w:firstLine="540"/>
        <w:jc w:val="both"/>
        <w:rPr>
          <w:b/>
        </w:rPr>
      </w:pPr>
    </w:p>
    <w:p w:rsidR="00906A93" w:rsidRDefault="00906A93" w:rsidP="00906A93">
      <w:pPr>
        <w:pStyle w:val="a8"/>
        <w:tabs>
          <w:tab w:val="left" w:pos="540"/>
          <w:tab w:val="left" w:pos="720"/>
          <w:tab w:val="left" w:pos="1440"/>
        </w:tabs>
        <w:spacing w:before="0" w:beforeAutospacing="0" w:after="0" w:afterAutospacing="0" w:line="228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С-2   Зона, складирования и захоронения отходов</w:t>
      </w:r>
      <w:r>
        <w:rPr>
          <w:rFonts w:ascii="Times New Roman" w:hAnsi="Times New Roman"/>
        </w:rPr>
        <w:t xml:space="preserve"> </w:t>
      </w:r>
    </w:p>
    <w:p w:rsidR="00906A93" w:rsidRDefault="00906A93" w:rsidP="00906A93">
      <w:pPr>
        <w:pStyle w:val="a8"/>
        <w:spacing w:before="0" w:beforeAutospacing="0" w:after="0" w:afterAutospacing="0" w:line="228" w:lineRule="auto"/>
        <w:jc w:val="both"/>
        <w:rPr>
          <w:rFonts w:ascii="Times New Roman" w:hAnsi="Times New Roman"/>
          <w:b/>
          <w:bCs/>
        </w:rPr>
      </w:pPr>
    </w:p>
    <w:p w:rsidR="00906A93" w:rsidRPr="00850E5F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850E5F">
        <w:rPr>
          <w:rFonts w:ascii="Times New Roman" w:hAnsi="Times New Roman"/>
          <w:b/>
          <w:bCs/>
          <w:color w:val="000000"/>
        </w:rPr>
        <w:t>Основные разрешенные виды использования: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252A">
            <w:pPr>
              <w:pStyle w:val="aff2"/>
              <w:jc w:val="left"/>
            </w:pPr>
            <w:r w:rsidRPr="00C20E1F">
              <w:rPr>
                <w:color w:val="2D2D2D"/>
                <w:shd w:val="clear" w:color="auto" w:fill="FFFFFF"/>
              </w:rPr>
              <w:t>Специальная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252A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</w:t>
            </w:r>
            <w:r w:rsidRPr="00C20E1F">
              <w:rPr>
                <w:color w:val="2D2D2D"/>
                <w:shd w:val="clear" w:color="auto" w:fill="FFFFFF"/>
              </w:rPr>
              <w:lastRenderedPageBreak/>
              <w:t>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40" w:name="sub_1091"/>
            <w:r w:rsidRPr="005342CD">
              <w:lastRenderedPageBreak/>
              <w:t>Охрана природных территорий</w:t>
            </w:r>
            <w:bookmarkEnd w:id="40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</w:tbl>
    <w:p w:rsidR="00906A93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</w:p>
    <w:p w:rsidR="00906A93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</w:p>
    <w:p w:rsidR="00906A93" w:rsidRPr="00850E5F" w:rsidRDefault="00906A93" w:rsidP="00906A93">
      <w:pPr>
        <w:tabs>
          <w:tab w:val="left" w:pos="540"/>
        </w:tabs>
        <w:jc w:val="both"/>
        <w:rPr>
          <w:b/>
          <w:bCs/>
          <w:color w:val="000000"/>
        </w:rPr>
      </w:pPr>
      <w:bookmarkStart w:id="41" w:name="sub_76"/>
      <w:r w:rsidRPr="00850E5F">
        <w:rPr>
          <w:b/>
          <w:bCs/>
          <w:color w:val="000000"/>
        </w:rPr>
        <w:t>Параметры:</w:t>
      </w:r>
    </w:p>
    <w:bookmarkEnd w:id="41"/>
    <w:p w:rsidR="00906A93" w:rsidRDefault="00906A93" w:rsidP="00906A93">
      <w:pPr>
        <w:pStyle w:val="a8"/>
        <w:tabs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Cs/>
          <w:iCs/>
          <w:color w:val="000000"/>
        </w:rPr>
      </w:pPr>
      <w:r w:rsidRPr="00850E5F">
        <w:rPr>
          <w:rFonts w:ascii="Times New Roman" w:hAnsi="Times New Roman"/>
          <w:bCs/>
          <w:iCs/>
          <w:color w:val="000000"/>
        </w:rPr>
        <w:t xml:space="preserve">Скотомогильники размещаются на сухом возвышенном участке земли площадью не менее </w:t>
      </w:r>
      <w:smartTag w:uri="urn:schemas-microsoft-com:office:smarttags" w:element="metricconverter">
        <w:smartTagPr>
          <w:attr w:name="ProductID" w:val="600 кв. м"/>
        </w:smartTagPr>
        <w:r w:rsidRPr="00850E5F">
          <w:rPr>
            <w:rFonts w:ascii="Times New Roman" w:hAnsi="Times New Roman"/>
            <w:bCs/>
            <w:iCs/>
            <w:color w:val="000000"/>
          </w:rPr>
          <w:t>600 кв. м</w:t>
        </w:r>
      </w:smartTag>
      <w:r w:rsidRPr="00850E5F">
        <w:rPr>
          <w:rFonts w:ascii="Times New Roman" w:hAnsi="Times New Roman"/>
          <w:bCs/>
          <w:iCs/>
          <w:color w:val="000000"/>
        </w:rPr>
        <w:t xml:space="preserve">. Уровень стояния грунтовых вод должен быть не менее </w:t>
      </w:r>
      <w:smartTag w:uri="urn:schemas-microsoft-com:office:smarttags" w:element="metricconverter">
        <w:smartTagPr>
          <w:attr w:name="ProductID" w:val="2 м"/>
        </w:smartTagPr>
        <w:r w:rsidRPr="00850E5F">
          <w:rPr>
            <w:rFonts w:ascii="Times New Roman" w:hAnsi="Times New Roman"/>
            <w:bCs/>
            <w:iCs/>
            <w:color w:val="000000"/>
          </w:rPr>
          <w:t>2 м</w:t>
        </w:r>
      </w:smartTag>
      <w:r w:rsidRPr="00850E5F">
        <w:rPr>
          <w:rFonts w:ascii="Times New Roman" w:hAnsi="Times New Roman"/>
          <w:bCs/>
          <w:iCs/>
          <w:color w:val="000000"/>
        </w:rPr>
        <w:t xml:space="preserve"> от поверхности земли. Территория скотомогильника должна быть ограждена глухим забором высотой не менее </w:t>
      </w:r>
      <w:smartTag w:uri="urn:schemas-microsoft-com:office:smarttags" w:element="metricconverter">
        <w:smartTagPr>
          <w:attr w:name="ProductID" w:val="2 м"/>
        </w:smartTagPr>
        <w:r w:rsidRPr="00850E5F">
          <w:rPr>
            <w:rFonts w:ascii="Times New Roman" w:hAnsi="Times New Roman"/>
            <w:bCs/>
            <w:iCs/>
            <w:color w:val="000000"/>
          </w:rPr>
          <w:t>2 м</w:t>
        </w:r>
      </w:smartTag>
      <w:r w:rsidRPr="00850E5F">
        <w:rPr>
          <w:rFonts w:ascii="Times New Roman" w:hAnsi="Times New Roman"/>
          <w:bCs/>
          <w:iCs/>
          <w:color w:val="000000"/>
        </w:rPr>
        <w:t xml:space="preserve"> с въездными воротами. </w:t>
      </w:r>
    </w:p>
    <w:p w:rsidR="00906A93" w:rsidRDefault="00906A93" w:rsidP="00906A93">
      <w:pPr>
        <w:pStyle w:val="a8"/>
        <w:tabs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Cs/>
          <w:iCs/>
          <w:color w:val="000000"/>
        </w:rPr>
      </w:pPr>
    </w:p>
    <w:p w:rsidR="00F504D2" w:rsidRDefault="00F504D2" w:rsidP="00906A93">
      <w:pPr>
        <w:pStyle w:val="a8"/>
        <w:tabs>
          <w:tab w:val="left" w:pos="540"/>
          <w:tab w:val="left" w:pos="14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F504D2" w:rsidRDefault="00F504D2" w:rsidP="00906A93">
      <w:pPr>
        <w:pStyle w:val="a8"/>
        <w:tabs>
          <w:tab w:val="left" w:pos="540"/>
          <w:tab w:val="left" w:pos="14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906A93" w:rsidRDefault="00906A93" w:rsidP="00906A93">
      <w:pPr>
        <w:pStyle w:val="a8"/>
        <w:tabs>
          <w:tab w:val="left" w:pos="540"/>
          <w:tab w:val="left" w:pos="14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ЗОНА ИНЖЕНЕРНО-ТРАНСПОРТНОЙ ИНФРАСТРУКТУРЫ</w:t>
      </w:r>
    </w:p>
    <w:p w:rsidR="00906A93" w:rsidRDefault="00906A93" w:rsidP="00906A93">
      <w:pPr>
        <w:pStyle w:val="a8"/>
        <w:tabs>
          <w:tab w:val="left" w:pos="540"/>
          <w:tab w:val="left" w:pos="1440"/>
        </w:tabs>
        <w:spacing w:before="0" w:beforeAutospacing="0" w:after="0" w:afterAutospacing="0" w:line="228" w:lineRule="auto"/>
        <w:jc w:val="center"/>
        <w:rPr>
          <w:rFonts w:ascii="Times New Roman" w:hAnsi="Times New Roman"/>
        </w:rPr>
      </w:pPr>
    </w:p>
    <w:p w:rsidR="00906A93" w:rsidRPr="00E0149C" w:rsidRDefault="00906A93" w:rsidP="00906A93">
      <w:pPr>
        <w:autoSpaceDE w:val="0"/>
        <w:autoSpaceDN w:val="0"/>
        <w:adjustRightInd w:val="0"/>
        <w:jc w:val="both"/>
        <w:rPr>
          <w:bCs/>
        </w:rPr>
      </w:pPr>
      <w:r w:rsidRPr="00C56C63">
        <w:rPr>
          <w:rFonts w:eastAsia="MS Mincho"/>
          <w:b/>
          <w:u w:val="single"/>
        </w:rPr>
        <w:t>ИТ – Зона инженерной и транспортной инфраструктуры</w:t>
      </w:r>
      <w:r>
        <w:rPr>
          <w:rFonts w:eastAsia="MS Mincho"/>
          <w:b/>
        </w:rPr>
        <w:t xml:space="preserve"> – </w:t>
      </w:r>
      <w:r w:rsidRPr="00440FB5">
        <w:t>предназначены для размещения объектов инженерной и транспортной инфраструктур, в том числе сооружений и коммуникаций железнодор</w:t>
      </w:r>
      <w:r>
        <w:t xml:space="preserve">ожного, автомобильного </w:t>
      </w:r>
      <w:r w:rsidRPr="00CE5C94">
        <w:t xml:space="preserve">и трубопроводного транспорта, связи, а также установления санитарно-защитных </w:t>
      </w:r>
      <w:r w:rsidRPr="00CE5C94">
        <w:rPr>
          <w:color w:val="000000"/>
        </w:rPr>
        <w:t>и охранных</w:t>
      </w:r>
      <w:r w:rsidRPr="00CE5C94">
        <w:t xml:space="preserve"> зон таких объектов в соответствии с действующим законодательством и требованиями технических регламентов.</w:t>
      </w:r>
    </w:p>
    <w:p w:rsidR="00906A93" w:rsidRPr="00135338" w:rsidRDefault="00906A93" w:rsidP="00906A93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b/>
          <w:u w:val="single"/>
        </w:rPr>
      </w:pPr>
      <w:r w:rsidRPr="003B46FC">
        <w:rPr>
          <w:b/>
          <w:bCs/>
          <w:color w:val="000000"/>
          <w:spacing w:val="-2"/>
          <w:u w:val="single"/>
        </w:rPr>
        <w:t>(</w:t>
      </w:r>
      <w:r>
        <w:rPr>
          <w:b/>
          <w:bCs/>
          <w:color w:val="000000"/>
          <w:spacing w:val="-2"/>
          <w:u w:val="single"/>
        </w:rPr>
        <w:t>ИТ-1</w:t>
      </w:r>
      <w:r w:rsidRPr="003B46FC">
        <w:rPr>
          <w:b/>
          <w:bCs/>
          <w:color w:val="000000"/>
          <w:spacing w:val="-2"/>
          <w:u w:val="single"/>
        </w:rPr>
        <w:t xml:space="preserve">) </w:t>
      </w:r>
      <w:r>
        <w:rPr>
          <w:b/>
          <w:bCs/>
          <w:color w:val="000000"/>
          <w:spacing w:val="-2"/>
          <w:u w:val="single"/>
        </w:rPr>
        <w:t>Зона внешнего транспорта</w:t>
      </w:r>
      <w:r w:rsidRPr="003B46FC">
        <w:rPr>
          <w:b/>
          <w:bCs/>
          <w:color w:val="000000"/>
          <w:spacing w:val="-2"/>
          <w:u w:val="single"/>
        </w:rPr>
        <w:t xml:space="preserve"> </w:t>
      </w:r>
    </w:p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</w:pPr>
      <w:r>
        <w:t xml:space="preserve">Зона внешнего транспорта включает территории автомобильного и воздушного транспорта. Внешний транспорт используется для перевозки сырья, топлива и готовой продукции, с его помощью осуществляется связь предприятии с сырьевыми и топливными базами, со сбытовыми организациями, пристанями и железными дорогами общего пользования. </w:t>
      </w:r>
    </w:p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b/>
          <w:u w:val="single"/>
        </w:rPr>
      </w:pPr>
    </w:p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</w:pPr>
      <w:r w:rsidRPr="00725981">
        <w:rPr>
          <w:b/>
          <w:u w:val="single"/>
        </w:rPr>
        <w:t>Основные виды разрешенного использования</w:t>
      </w:r>
      <w:r w:rsidRPr="00AB4890">
        <w:rPr>
          <w:u w:val="single"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Общественное питание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 в целях устройства мес</w:t>
            </w:r>
            <w:r>
              <w:t xml:space="preserve">т общественного питания </w:t>
            </w:r>
            <w:r w:rsidRPr="005342CD">
              <w:t xml:space="preserve"> (рестораны, кафе, столовые, закусочные, бары)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Обслуживание 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252A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lastRenderedPageBreak/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предоставление гостиничных услуг в качестве придорожного сервиса;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proofErr w:type="spellStart"/>
            <w:r w:rsidRPr="00906A93">
              <w:rPr>
                <w:color w:val="2D2D2D"/>
                <w:shd w:val="clear" w:color="auto" w:fill="FFFFFF"/>
              </w:rPr>
              <w:t>Выставочно</w:t>
            </w:r>
            <w:proofErr w:type="spellEnd"/>
            <w:r w:rsidRPr="00906A93">
              <w:rPr>
                <w:color w:val="2D2D2D"/>
                <w:shd w:val="clear" w:color="auto" w:fill="FFFFFF"/>
              </w:rPr>
              <w:t>-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ярмарочная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906A93">
              <w:rPr>
                <w:color w:val="2D2D2D"/>
                <w:shd w:val="clear" w:color="auto" w:fill="FFFFFF"/>
              </w:rPr>
              <w:t>конгрессной</w:t>
            </w:r>
            <w:proofErr w:type="spellEnd"/>
            <w:r w:rsidRPr="00906A93">
              <w:rPr>
                <w:color w:val="2D2D2D"/>
                <w:shd w:val="clear" w:color="auto" w:fill="FFFFFF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42" w:name="sub_1071"/>
            <w:r w:rsidRPr="005342CD">
              <w:t>Железнодорожный транспорт</w:t>
            </w:r>
            <w:bookmarkEnd w:id="42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252A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железнодорожных путей;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наземных сооружений метрополитена, в том числе посадочных станций, вентиляционных шахт;</w:t>
            </w:r>
            <w:r>
              <w:rPr>
                <w:color w:val="2D2D2D"/>
              </w:rPr>
              <w:t xml:space="preserve"> </w:t>
            </w:r>
            <w:r w:rsidRPr="00C20E1F">
              <w:rPr>
                <w:color w:val="2D2D2D"/>
                <w:shd w:val="clear" w:color="auto" w:fill="FFFFFF"/>
              </w:rPr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Автомобильный транспорт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252A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 xml:space="preserve">оборудование земельных участков для стоянок автомобильного транспорта, а также для </w:t>
            </w:r>
            <w:r w:rsidRPr="00C20E1F">
              <w:rPr>
                <w:color w:val="2D2D2D"/>
                <w:shd w:val="clear" w:color="auto" w:fill="FFFFFF"/>
              </w:rPr>
              <w:lastRenderedPageBreak/>
              <w:t>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43" w:name="sub_1074"/>
            <w:r w:rsidRPr="005342CD">
              <w:lastRenderedPageBreak/>
              <w:t>Воздушный транспорт</w:t>
            </w:r>
            <w:bookmarkEnd w:id="43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252A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судов</w:t>
            </w:r>
          </w:p>
        </w:tc>
      </w:tr>
    </w:tbl>
    <w:p w:rsidR="00906A93" w:rsidRDefault="00906A93" w:rsidP="00906A93">
      <w:pPr>
        <w:shd w:val="clear" w:color="auto" w:fill="FFFFFF"/>
        <w:autoSpaceDE w:val="0"/>
        <w:autoSpaceDN w:val="0"/>
        <w:adjustRightInd w:val="0"/>
        <w:ind w:right="-187"/>
        <w:jc w:val="both"/>
      </w:pPr>
    </w:p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1" w:right="-187" w:firstLine="357"/>
        <w:rPr>
          <w:u w:val="single"/>
        </w:rPr>
      </w:pPr>
      <w:r w:rsidRPr="00475C43">
        <w:rPr>
          <w:b/>
          <w:u w:val="single"/>
        </w:rPr>
        <w:t>Условно разрешенные виды использования</w:t>
      </w:r>
      <w:r w:rsidRPr="00AB4890">
        <w:rPr>
          <w:u w:val="single"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Развлечения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 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Магазины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</w:pPr>
            <w:r w:rsidRPr="00906A93"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4.5-4.9;размещение гаражей и (или) стоянок для автомобилей сотрудников и посетителей торгового центра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Обслуживание 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252A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</w:tbl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u w:val="single"/>
        </w:rPr>
      </w:pPr>
    </w:p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u w:val="single"/>
        </w:rPr>
      </w:pPr>
      <w:r w:rsidRPr="00475C43">
        <w:rPr>
          <w:b/>
          <w:u w:val="single"/>
        </w:rPr>
        <w:t>Вспомогательные виды разрешенного использования</w:t>
      </w:r>
      <w:r w:rsidRPr="00AB4890">
        <w:rPr>
          <w:u w:val="single"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Бытовое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 xml:space="preserve">Размещение объектов капитального строительства, предназначенных для оказания населению или </w:t>
            </w:r>
            <w:r w:rsidRPr="005342CD">
              <w:lastRenderedPageBreak/>
              <w:t>организациям бытовых услуг (мастерские мелкого ремонта, ателье, бани, парикмахерские, прачечные,</w:t>
            </w:r>
            <w:r>
              <w:t xml:space="preserve"> химчистки,</w:t>
            </w:r>
            <w:r w:rsidRPr="005342CD">
              <w:t xml:space="preserve"> похоронные бюро)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lastRenderedPageBreak/>
              <w:t>Здравоохранение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B2887" w:rsidRDefault="00906A93" w:rsidP="00D9252A">
            <w:pPr>
              <w:pStyle w:val="aff2"/>
            </w:pPr>
            <w:r w:rsidRPr="009B2887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Общественное управление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</w:p>
        </w:tc>
      </w:tr>
      <w:tr w:rsidR="00C426B8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5342CD" w:rsidRDefault="00C426B8" w:rsidP="007F2E8A">
            <w:pPr>
              <w:pStyle w:val="aff2"/>
              <w:jc w:val="left"/>
            </w:pPr>
            <w:r w:rsidRPr="005342CD">
              <w:t>Предпринимательство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B8" w:rsidRPr="005342CD" w:rsidRDefault="00C426B8" w:rsidP="007F2E8A">
            <w:pPr>
              <w:pStyle w:val="aff2"/>
            </w:pPr>
            <w:r w:rsidRPr="005342CD"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</w:t>
            </w:r>
            <w:r>
              <w:t>10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F80B66" w:rsidRDefault="00906A93" w:rsidP="00D9252A">
            <w:pPr>
              <w:pStyle w:val="aff2"/>
              <w:jc w:val="left"/>
            </w:pPr>
            <w:r w:rsidRPr="00F80B66">
              <w:rPr>
                <w:color w:val="2D2D2D"/>
                <w:shd w:val="clear" w:color="auto" w:fill="FFFFFF"/>
              </w:rPr>
              <w:t>Земельные участки (территории) общего пользования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F80B66" w:rsidRDefault="00906A93" w:rsidP="00D9252A">
            <w:pPr>
              <w:pStyle w:val="aff2"/>
            </w:pPr>
            <w:r w:rsidRPr="00F80B66">
              <w:rPr>
                <w:color w:val="2D2D2D"/>
                <w:shd w:val="clear" w:color="auto" w:fill="FFFFFF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Обеспечение внутреннего правопорядка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Связь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r w:rsidRPr="005342CD">
              <w:lastRenderedPageBreak/>
              <w:t>кодом 3.1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lastRenderedPageBreak/>
              <w:t>Склады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B2887" w:rsidRDefault="00906A93" w:rsidP="00D9252A">
            <w:pPr>
              <w:pStyle w:val="aff2"/>
            </w:pPr>
            <w:r w:rsidRPr="009B2887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:rsidR="00906A93" w:rsidRDefault="00906A93" w:rsidP="00906A93">
      <w:pPr>
        <w:shd w:val="clear" w:color="auto" w:fill="FFFFFF"/>
        <w:autoSpaceDE w:val="0"/>
        <w:autoSpaceDN w:val="0"/>
        <w:adjustRightInd w:val="0"/>
        <w:ind w:right="-187"/>
        <w:jc w:val="both"/>
      </w:pPr>
    </w:p>
    <w:p w:rsidR="00906A93" w:rsidRPr="00135338" w:rsidRDefault="00906A93" w:rsidP="00906A93">
      <w:pPr>
        <w:shd w:val="clear" w:color="auto" w:fill="FFFFFF"/>
        <w:autoSpaceDE w:val="0"/>
        <w:autoSpaceDN w:val="0"/>
        <w:adjustRightInd w:val="0"/>
        <w:ind w:left="-180" w:right="-187" w:firstLine="360"/>
        <w:jc w:val="both"/>
        <w:rPr>
          <w:b/>
          <w:bCs/>
          <w:color w:val="000000"/>
          <w:spacing w:val="-2"/>
          <w:u w:val="single"/>
        </w:rPr>
      </w:pPr>
      <w:r w:rsidRPr="003B46FC">
        <w:rPr>
          <w:b/>
          <w:bCs/>
          <w:color w:val="000000"/>
          <w:spacing w:val="-2"/>
          <w:u w:val="single"/>
        </w:rPr>
        <w:t>(</w:t>
      </w:r>
      <w:r>
        <w:rPr>
          <w:b/>
          <w:bCs/>
          <w:color w:val="000000"/>
          <w:spacing w:val="-2"/>
          <w:u w:val="single"/>
        </w:rPr>
        <w:t>ИТ-2</w:t>
      </w:r>
      <w:r w:rsidRPr="003B46FC">
        <w:rPr>
          <w:b/>
          <w:bCs/>
          <w:color w:val="000000"/>
          <w:spacing w:val="-2"/>
          <w:u w:val="single"/>
        </w:rPr>
        <w:t xml:space="preserve">) </w:t>
      </w:r>
      <w:r>
        <w:rPr>
          <w:b/>
          <w:bCs/>
          <w:color w:val="000000"/>
          <w:spacing w:val="-2"/>
          <w:u w:val="single"/>
        </w:rPr>
        <w:t>Зона объектов транспортной инфраструктуры</w:t>
      </w:r>
    </w:p>
    <w:p w:rsidR="00906A93" w:rsidRDefault="00906A93" w:rsidP="00906A93">
      <w:pPr>
        <w:widowControl w:val="0"/>
        <w:ind w:left="-180" w:right="-187" w:firstLine="360"/>
        <w:jc w:val="both"/>
      </w:pPr>
      <w:r w:rsidRPr="00E62CF0">
        <w:t xml:space="preserve">Зона </w:t>
      </w:r>
      <w:r>
        <w:t xml:space="preserve">транспортной </w:t>
      </w:r>
      <w:r w:rsidRPr="00E62CF0">
        <w:t>инфраструктуры выделена для размещения сооружений автомобильного транспорта, допускается размещение обслуживающих объектов, обеспечивающих осуществление основных функций зоны.</w:t>
      </w:r>
      <w:r w:rsidRPr="00E62CF0">
        <w:rPr>
          <w:sz w:val="22"/>
        </w:rPr>
        <w:t xml:space="preserve"> </w:t>
      </w:r>
      <w:r w:rsidRPr="00E62CF0">
        <w:t>В состав зон транспортной инфраструктуры включаются тер</w:t>
      </w:r>
      <w:r w:rsidRPr="00E62CF0">
        <w:softHyphen/>
        <w:t>ритории улично-дорожной сети, крупных транспортных развязок, а также допускается размещение конструктивных элементов дорожно-транспортных сооружений (опор путепроводов, павильонов на остано</w:t>
      </w:r>
      <w:r w:rsidRPr="00E62CF0">
        <w:softHyphen/>
        <w:t>вочных пунктах поселкового пассажирского транспорта и т.д.).</w:t>
      </w:r>
    </w:p>
    <w:p w:rsidR="00906A93" w:rsidRDefault="00906A93" w:rsidP="00906A93">
      <w:pPr>
        <w:widowControl w:val="0"/>
        <w:ind w:left="-180" w:right="-187" w:firstLine="360"/>
        <w:jc w:val="both"/>
      </w:pPr>
      <w:r>
        <w:t>В</w:t>
      </w:r>
      <w:r w:rsidRPr="00E62CF0">
        <w:t>иды разреш</w:t>
      </w:r>
      <w:r>
        <w:t>е</w:t>
      </w:r>
      <w:r w:rsidRPr="00E62CF0">
        <w:t>нного использования.</w:t>
      </w:r>
      <w:r>
        <w:t xml:space="preserve"> </w:t>
      </w:r>
      <w:r w:rsidRPr="00E62CF0">
        <w:t xml:space="preserve">Устанавливаются в зависимости от предусматриваемых видов использования, ограничений на использование территорий и характера застройки. </w:t>
      </w:r>
    </w:p>
    <w:p w:rsidR="00906A93" w:rsidRPr="00AC631F" w:rsidRDefault="00906A93" w:rsidP="00906A93">
      <w:pPr>
        <w:shd w:val="clear" w:color="auto" w:fill="FFFFFF"/>
        <w:autoSpaceDE w:val="0"/>
        <w:autoSpaceDN w:val="0"/>
        <w:adjustRightInd w:val="0"/>
        <w:ind w:left="-180" w:right="-187" w:firstLine="360"/>
        <w:jc w:val="both"/>
        <w:rPr>
          <w:b/>
          <w:u w:val="single"/>
        </w:rPr>
      </w:pPr>
      <w:r w:rsidRPr="00AC631F">
        <w:rPr>
          <w:b/>
          <w:u w:val="single"/>
        </w:rPr>
        <w:t>Основные виды разрешенного использования:</w:t>
      </w:r>
    </w:p>
    <w:p w:rsidR="00906A93" w:rsidRPr="00AB4890" w:rsidRDefault="00906A93" w:rsidP="00906A93">
      <w:pPr>
        <w:numPr>
          <w:ilvl w:val="0"/>
          <w:numId w:val="2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ind w:left="-180" w:right="-187" w:firstLine="360"/>
        <w:jc w:val="both"/>
        <w:rPr>
          <w:u w:val="single"/>
        </w:rPr>
      </w:pPr>
      <w:r>
        <w:rPr>
          <w:bCs/>
          <w:sz w:val="22"/>
          <w:szCs w:val="22"/>
        </w:rPr>
        <w:t xml:space="preserve"> 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Обслуживание 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B2887" w:rsidRDefault="00906A93" w:rsidP="00D9252A">
            <w:pPr>
              <w:pStyle w:val="aff2"/>
            </w:pPr>
            <w:r w:rsidRPr="009B2887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lastRenderedPageBreak/>
              <w:t>предоставление гостиничных услуг в качестве придорожного сервиса;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jc w:val="left"/>
            </w:pPr>
            <w:proofErr w:type="spellStart"/>
            <w:r w:rsidRPr="00906A93">
              <w:rPr>
                <w:color w:val="2D2D2D"/>
                <w:shd w:val="clear" w:color="auto" w:fill="FFFFFF"/>
              </w:rPr>
              <w:lastRenderedPageBreak/>
              <w:t>Выставочно</w:t>
            </w:r>
            <w:proofErr w:type="spellEnd"/>
            <w:r w:rsidRPr="00906A93">
              <w:rPr>
                <w:color w:val="2D2D2D"/>
                <w:shd w:val="clear" w:color="auto" w:fill="FFFFFF"/>
              </w:rPr>
              <w:t>-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ярмарочная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906A93">
              <w:rPr>
                <w:color w:val="2D2D2D"/>
                <w:shd w:val="clear" w:color="auto" w:fill="FFFFFF"/>
              </w:rPr>
              <w:t>конгрессной</w:t>
            </w:r>
            <w:proofErr w:type="spellEnd"/>
            <w:r w:rsidRPr="00906A93">
              <w:rPr>
                <w:color w:val="2D2D2D"/>
                <w:shd w:val="clear" w:color="auto" w:fill="FFFFFF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Автомобильный транспорт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B2887" w:rsidRDefault="00906A93" w:rsidP="00D9252A">
            <w:pPr>
              <w:pStyle w:val="aff2"/>
            </w:pPr>
            <w:r w:rsidRPr="009B2887">
              <w:rPr>
                <w:color w:val="2D2D2D"/>
                <w:shd w:val="clear" w:color="auto" w:fill="FFFFFF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  <w:r w:rsidRPr="009B2887">
              <w:rPr>
                <w:color w:val="2D2D2D"/>
              </w:rPr>
              <w:br/>
            </w:r>
            <w:r w:rsidRPr="009B2887">
              <w:rPr>
                <w:color w:val="2D2D2D"/>
                <w:shd w:val="clear" w:color="auto" w:fill="FFFFFF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Гостиничное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гостин</w:t>
            </w:r>
            <w:r>
              <w:t xml:space="preserve">иц, </w:t>
            </w:r>
            <w:r w:rsidRPr="005342CD">
              <w:t xml:space="preserve">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Общественное питание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 в целях устройства мес</w:t>
            </w:r>
            <w:r>
              <w:t xml:space="preserve">т общественного питания </w:t>
            </w:r>
            <w:r w:rsidRPr="005342CD">
              <w:t xml:space="preserve"> (рестораны, кафе, столовые, закусочные, бары)</w:t>
            </w:r>
          </w:p>
        </w:tc>
      </w:tr>
    </w:tbl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180" w:right="-187"/>
        <w:jc w:val="both"/>
        <w:rPr>
          <w:u w:val="single"/>
        </w:rPr>
      </w:pPr>
    </w:p>
    <w:p w:rsidR="00906A93" w:rsidRPr="00AB4890" w:rsidRDefault="00906A93" w:rsidP="00906A93">
      <w:pPr>
        <w:shd w:val="clear" w:color="auto" w:fill="FFFFFF"/>
        <w:autoSpaceDE w:val="0"/>
        <w:autoSpaceDN w:val="0"/>
        <w:adjustRightInd w:val="0"/>
        <w:ind w:left="180" w:right="-187"/>
        <w:jc w:val="both"/>
        <w:rPr>
          <w:u w:val="single"/>
        </w:rPr>
      </w:pPr>
      <w:r w:rsidRPr="00475C43">
        <w:rPr>
          <w:b/>
          <w:u w:val="single"/>
        </w:rPr>
        <w:t>Условно разрешенные виды использования</w:t>
      </w:r>
      <w:r w:rsidRPr="00AB4890">
        <w:rPr>
          <w:u w:val="single"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427BDE" w:rsidRDefault="00906A93" w:rsidP="00D9252A">
            <w:pPr>
              <w:pStyle w:val="aff2"/>
              <w:jc w:val="left"/>
              <w:rPr>
                <w:color w:val="FF0000"/>
              </w:rPr>
            </w:pPr>
            <w:r w:rsidRPr="00427BDE">
              <w:rPr>
                <w:color w:val="FF0000"/>
              </w:rPr>
              <w:t>Связь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252A">
            <w:pPr>
              <w:pStyle w:val="aff2"/>
              <w:rPr>
                <w:color w:val="FF0000"/>
              </w:rPr>
            </w:pPr>
            <w:r w:rsidRPr="00906A93">
              <w:rPr>
                <w:color w:val="FF000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</w:tbl>
    <w:p w:rsidR="00906A93" w:rsidRPr="00BF011F" w:rsidRDefault="00906A93" w:rsidP="00906A93"/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0" w:right="-187" w:firstLine="360"/>
        <w:jc w:val="both"/>
        <w:rPr>
          <w:u w:val="single"/>
        </w:rPr>
      </w:pPr>
      <w:r w:rsidRPr="00475C43">
        <w:rPr>
          <w:b/>
          <w:u w:val="single"/>
        </w:rPr>
        <w:t>Вспомогательные виды разрешенного использования</w:t>
      </w:r>
      <w:r w:rsidRPr="00AB4890">
        <w:rPr>
          <w:u w:val="single"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Обеспечение внутреннего правопорядка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 xml:space="preserve">Размещение объектов капитального строительства, необходимых для подготовки и поддержания в готовности органов внутренних дел и </w:t>
            </w:r>
            <w:r w:rsidRPr="005342CD">
              <w:lastRenderedPageBreak/>
              <w:t>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lastRenderedPageBreak/>
              <w:t>Рынки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сооружений, предназначенных для организации постоянной или временной торг</w:t>
            </w:r>
            <w:r>
              <w:t xml:space="preserve">овли (ярмарка, </w:t>
            </w:r>
            <w:r w:rsidRPr="005342CD">
              <w:t xml:space="preserve"> рынок, базар), с учетом того, что каждое из торговых мест не располагает торговой площадью более 200 кв. м;</w:t>
            </w:r>
          </w:p>
          <w:p w:rsidR="00906A93" w:rsidRPr="005342CD" w:rsidRDefault="00906A93" w:rsidP="00D9252A">
            <w:pPr>
              <w:pStyle w:val="aff2"/>
            </w:pPr>
            <w:r w:rsidRPr="005342CD">
              <w:t>размещение гаражей и (или) стоянок для автомобилей сотрудников и посетителей рынка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Бытовое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</w:t>
            </w:r>
            <w:r>
              <w:t xml:space="preserve"> химчистки, </w:t>
            </w:r>
            <w:r w:rsidRPr="005342CD">
              <w:t xml:space="preserve"> похоронные бюро)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B2887" w:rsidRDefault="00906A93" w:rsidP="00D9252A">
            <w:pPr>
              <w:pStyle w:val="aff2"/>
            </w:pPr>
            <w:r w:rsidRPr="009B2887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Здравоохранение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B2887" w:rsidRDefault="00906A93" w:rsidP="00D9252A">
            <w:pPr>
              <w:pStyle w:val="aff2"/>
            </w:pPr>
            <w:r w:rsidRPr="009B2887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</w:tr>
    </w:tbl>
    <w:p w:rsidR="00906A93" w:rsidRDefault="00906A93" w:rsidP="00906A93">
      <w:pPr>
        <w:widowControl w:val="0"/>
        <w:ind w:left="-180" w:right="-187" w:firstLine="360"/>
        <w:jc w:val="both"/>
        <w:rPr>
          <w:u w:val="single"/>
        </w:rPr>
      </w:pPr>
    </w:p>
    <w:p w:rsidR="00906A93" w:rsidRDefault="00906A93" w:rsidP="00906A93">
      <w:pPr>
        <w:widowControl w:val="0"/>
        <w:ind w:left="-180" w:right="-187" w:firstLine="360"/>
        <w:jc w:val="both"/>
        <w:rPr>
          <w:u w:val="single"/>
        </w:rPr>
      </w:pPr>
    </w:p>
    <w:p w:rsidR="00906A93" w:rsidRPr="00B56B7A" w:rsidRDefault="00906A93" w:rsidP="00906A93">
      <w:pPr>
        <w:widowControl w:val="0"/>
        <w:ind w:left="-180" w:right="-187" w:firstLine="360"/>
        <w:jc w:val="both"/>
        <w:rPr>
          <w:u w:val="single"/>
        </w:rPr>
      </w:pPr>
      <w:r w:rsidRPr="00B56B7A">
        <w:rPr>
          <w:u w:val="single"/>
        </w:rPr>
        <w:t>Параметры застройки:</w:t>
      </w:r>
    </w:p>
    <w:p w:rsidR="00906A93" w:rsidRDefault="00906A93" w:rsidP="00906A93">
      <w:pPr>
        <w:widowControl w:val="0"/>
        <w:numPr>
          <w:ilvl w:val="0"/>
          <w:numId w:val="27"/>
        </w:numPr>
        <w:tabs>
          <w:tab w:val="clear" w:pos="720"/>
          <w:tab w:val="num" w:pos="900"/>
        </w:tabs>
        <w:ind w:left="-180" w:right="-187" w:firstLine="360"/>
        <w:jc w:val="both"/>
      </w:pPr>
      <w:r>
        <w:t>т</w:t>
      </w:r>
      <w:r w:rsidRPr="00E62CF0">
        <w:t>ерритории магистральных улиц и проездов в границах красных линий предназначены для строительства поселковых транспортных и инженерных коммуникаций, благоустройства и озе</w:t>
      </w:r>
      <w:r w:rsidRPr="00E62CF0">
        <w:softHyphen/>
        <w:t>ленения.</w:t>
      </w:r>
    </w:p>
    <w:p w:rsidR="00906A93" w:rsidRPr="00175BBA" w:rsidRDefault="00906A93" w:rsidP="00906A93">
      <w:pPr>
        <w:widowControl w:val="0"/>
        <w:numPr>
          <w:ilvl w:val="0"/>
          <w:numId w:val="27"/>
        </w:numPr>
        <w:tabs>
          <w:tab w:val="clear" w:pos="720"/>
          <w:tab w:val="num" w:pos="900"/>
        </w:tabs>
        <w:ind w:left="-180" w:right="-187" w:firstLine="360"/>
        <w:jc w:val="both"/>
      </w:pPr>
      <w:r>
        <w:t>в</w:t>
      </w:r>
      <w:r w:rsidRPr="00E62CF0">
        <w:t>нутриквартальные проезды, подъездные пути предназна</w:t>
      </w:r>
      <w:r w:rsidRPr="00E62CF0">
        <w:softHyphen/>
      </w:r>
      <w:r w:rsidRPr="00175BBA">
        <w:t>чены</w:t>
      </w:r>
      <w:r w:rsidRPr="00E62CF0">
        <w:t xml:space="preserve"> для обеспечения транспортной связи с объектами, размещен</w:t>
      </w:r>
      <w:r w:rsidRPr="00E62CF0">
        <w:softHyphen/>
        <w:t>ными на внутриквартальной территории, с поселковыми транспорт</w:t>
      </w:r>
      <w:r w:rsidRPr="00E62CF0">
        <w:softHyphen/>
        <w:t>ными магистралями и разрабатываются в составе проекта плани</w:t>
      </w:r>
      <w:r w:rsidRPr="00E62CF0">
        <w:softHyphen/>
      </w:r>
      <w:r w:rsidRPr="00175BBA">
        <w:t>ровки</w:t>
      </w:r>
      <w:r w:rsidRPr="00E62CF0">
        <w:t xml:space="preserve"> или межевания квартала (микрорайона). При размещении объекта, не предусмотренного ранее разработанным проектом пла</w:t>
      </w:r>
      <w:r w:rsidRPr="00E62CF0">
        <w:softHyphen/>
        <w:t>нировки, подъездные пути и проезды, необходимые для строитель</w:t>
      </w:r>
      <w:r w:rsidRPr="00E62CF0">
        <w:softHyphen/>
      </w:r>
      <w:r w:rsidRPr="00175BBA">
        <w:t>ства и</w:t>
      </w:r>
      <w:r w:rsidRPr="00E62CF0">
        <w:t xml:space="preserve"> эксплуатации объекта, выполняются за счет застройщика. </w:t>
      </w:r>
      <w:r w:rsidRPr="00175BBA">
        <w:t>Проектная</w:t>
      </w:r>
      <w:r w:rsidRPr="00E62CF0">
        <w:t xml:space="preserve"> </w:t>
      </w:r>
      <w:r w:rsidRPr="00E62CF0">
        <w:lastRenderedPageBreak/>
        <w:t>документация</w:t>
      </w:r>
      <w:r w:rsidRPr="00175BBA">
        <w:t xml:space="preserve"> на</w:t>
      </w:r>
      <w:r w:rsidRPr="00E62CF0">
        <w:t xml:space="preserve"> строительство внеплощадочных подъ</w:t>
      </w:r>
      <w:r w:rsidRPr="00175BBA">
        <w:t>ездов</w:t>
      </w:r>
      <w:r w:rsidRPr="00E62CF0">
        <w:t xml:space="preserve"> и сооружений разрабатывается и согласовывается в составе</w:t>
      </w:r>
      <w:r w:rsidRPr="00175BBA">
        <w:t xml:space="preserve"> </w:t>
      </w:r>
      <w:r w:rsidRPr="00E62CF0">
        <w:t>документации на объект в целом.</w:t>
      </w:r>
    </w:p>
    <w:p w:rsidR="00906A93" w:rsidRDefault="00906A93" w:rsidP="00906A93">
      <w:pPr>
        <w:widowControl w:val="0"/>
        <w:numPr>
          <w:ilvl w:val="0"/>
          <w:numId w:val="27"/>
        </w:numPr>
        <w:tabs>
          <w:tab w:val="clear" w:pos="720"/>
          <w:tab w:val="num" w:pos="900"/>
        </w:tabs>
        <w:ind w:left="-180" w:right="-187" w:firstLine="360"/>
        <w:jc w:val="both"/>
      </w:pPr>
      <w:r>
        <w:t>т</w:t>
      </w:r>
      <w:r w:rsidRPr="00E62CF0">
        <w:t>ерритории зон транспортной инфраструктуры, как прави</w:t>
      </w:r>
      <w:r w:rsidRPr="00E62CF0">
        <w:softHyphen/>
        <w:t>ло, относятся к территориям общего пользования, за исключением земельных участков, предоставляемых предприятиям, учреждени</w:t>
      </w:r>
      <w:r w:rsidRPr="00E62CF0">
        <w:softHyphen/>
        <w:t>ям и организациям автомобильного, железнодорожного, воздушно</w:t>
      </w:r>
      <w:r w:rsidRPr="00E62CF0">
        <w:softHyphen/>
        <w:t>го, речного и трубопроводного транспорта для осуществления воз</w:t>
      </w:r>
      <w:r w:rsidRPr="00E62CF0">
        <w:softHyphen/>
        <w:t>ложенных на них специальных задач по эксплуатации, содержанию, строительству, реконструкции, ремонту, развитию подземных и на</w:t>
      </w:r>
      <w:r w:rsidRPr="00E62CF0">
        <w:softHyphen/>
        <w:t>земных зданий, строений и сооружений.</w:t>
      </w:r>
    </w:p>
    <w:p w:rsidR="00906A93" w:rsidRDefault="00906A93" w:rsidP="00906A93">
      <w:pPr>
        <w:widowControl w:val="0"/>
        <w:tabs>
          <w:tab w:val="num" w:pos="900"/>
        </w:tabs>
        <w:ind w:right="-187"/>
        <w:jc w:val="both"/>
      </w:pPr>
    </w:p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 xml:space="preserve">(ИИ) Зона инженерной инфраструктуры </w:t>
      </w:r>
    </w:p>
    <w:p w:rsidR="00906A93" w:rsidRDefault="00906A93" w:rsidP="00906A93">
      <w:pPr>
        <w:widowControl w:val="0"/>
        <w:ind w:left="-181" w:right="-187" w:firstLine="357"/>
        <w:jc w:val="both"/>
      </w:pPr>
      <w:r w:rsidRPr="00E62CF0">
        <w:t xml:space="preserve">Зона </w:t>
      </w:r>
      <w:r>
        <w:t xml:space="preserve">инженерной </w:t>
      </w:r>
      <w:r w:rsidRPr="00E62CF0">
        <w:t xml:space="preserve">инфраструктуры выделена для размещения сооружений </w:t>
      </w:r>
      <w:r>
        <w:rPr>
          <w:bCs/>
          <w:sz w:val="22"/>
          <w:szCs w:val="22"/>
        </w:rPr>
        <w:t xml:space="preserve">и коммуникаций </w:t>
      </w:r>
      <w:r>
        <w:t xml:space="preserve">энергообеспечения, водоснабжения и очистки стоков, связи </w:t>
      </w:r>
      <w:r>
        <w:rPr>
          <w:bCs/>
          <w:sz w:val="22"/>
          <w:szCs w:val="22"/>
        </w:rPr>
        <w:t>газоснабжения, теплоснабжения</w:t>
      </w:r>
      <w:r w:rsidRPr="00726F59">
        <w:t xml:space="preserve"> </w:t>
      </w:r>
      <w:r>
        <w:t>и технического обслуживания поселения</w:t>
      </w:r>
      <w:r>
        <w:rPr>
          <w:bCs/>
          <w:sz w:val="22"/>
          <w:szCs w:val="22"/>
        </w:rPr>
        <w:t>, а также включает территории, необходимые для их обслуживания и охраны</w:t>
      </w:r>
      <w:r>
        <w:t>. Д</w:t>
      </w:r>
      <w:r w:rsidRPr="00E62CF0">
        <w:t>опускается размещение обслуживающих объектов, обеспечивающих осуществление основных функций зоны.</w:t>
      </w:r>
      <w:r w:rsidRPr="00E62CF0">
        <w:rPr>
          <w:sz w:val="22"/>
        </w:rPr>
        <w:t xml:space="preserve"> </w:t>
      </w:r>
      <w:r w:rsidRPr="00E62CF0">
        <w:t xml:space="preserve">В состав зон </w:t>
      </w:r>
      <w:r>
        <w:t>инженерной</w:t>
      </w:r>
      <w:r w:rsidRPr="00E62CF0">
        <w:t xml:space="preserve"> инфраструктуры включаются тер</w:t>
      </w:r>
      <w:r w:rsidRPr="00E62CF0">
        <w:softHyphen/>
        <w:t xml:space="preserve">ритории </w:t>
      </w:r>
      <w:r>
        <w:t>линии электрических, водопроводных, канализационных, тепловых сетей, размещение трубопроводов и коммуникаций.</w:t>
      </w:r>
    </w:p>
    <w:p w:rsidR="00906A93" w:rsidRPr="006036EF" w:rsidRDefault="00906A93" w:rsidP="00906A93">
      <w:pPr>
        <w:widowControl w:val="0"/>
        <w:ind w:left="-181" w:right="-187" w:firstLine="357"/>
        <w:jc w:val="both"/>
      </w:pPr>
      <w:r>
        <w:t>В</w:t>
      </w:r>
      <w:r w:rsidRPr="00E62CF0">
        <w:t>иды разреш</w:t>
      </w:r>
      <w:r>
        <w:t>е</w:t>
      </w:r>
      <w:r w:rsidRPr="00E62CF0">
        <w:t>нного использования.</w:t>
      </w:r>
      <w:r>
        <w:t xml:space="preserve"> </w:t>
      </w:r>
      <w:r w:rsidRPr="00E62CF0">
        <w:t xml:space="preserve">Устанавливаются в зависимости от предусматриваемых видов использования, ограничений на использование территорий и характера застройки. </w:t>
      </w:r>
    </w:p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b/>
          <w:u w:val="single"/>
        </w:rPr>
      </w:pPr>
    </w:p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u w:val="single"/>
        </w:rPr>
      </w:pPr>
      <w:r w:rsidRPr="00475C43">
        <w:rPr>
          <w:b/>
          <w:u w:val="single"/>
        </w:rPr>
        <w:t>Основные виды разрешенного использования</w:t>
      </w:r>
      <w:r w:rsidRPr="00AB4890">
        <w:rPr>
          <w:u w:val="single"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44" w:name="sub_10111"/>
            <w:r w:rsidRPr="005342CD">
              <w:t>Общее пользование водными объектами</w:t>
            </w:r>
            <w:bookmarkEnd w:id="44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bookmarkStart w:id="45" w:name="sub_1075"/>
            <w:r w:rsidRPr="005342CD">
              <w:t>Трубопроводный транспорт</w:t>
            </w:r>
            <w:bookmarkEnd w:id="45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Связь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B2887" w:rsidRDefault="00906A93" w:rsidP="00D9252A">
            <w:pPr>
              <w:pStyle w:val="aff2"/>
            </w:pPr>
            <w:r w:rsidRPr="009B2887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</w:t>
            </w:r>
            <w:r w:rsidRPr="009B2887">
              <w:rPr>
                <w:color w:val="2D2D2D"/>
                <w:shd w:val="clear" w:color="auto" w:fill="FFFFFF"/>
              </w:rPr>
              <w:lastRenderedPageBreak/>
              <w:t>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1" w:right="-187" w:firstLine="357"/>
        <w:rPr>
          <w:b/>
          <w:u w:val="single"/>
        </w:rPr>
      </w:pPr>
    </w:p>
    <w:p w:rsidR="00906A93" w:rsidRPr="00AB4890" w:rsidRDefault="00906A93" w:rsidP="00906A93">
      <w:pPr>
        <w:shd w:val="clear" w:color="auto" w:fill="FFFFFF"/>
        <w:autoSpaceDE w:val="0"/>
        <w:autoSpaceDN w:val="0"/>
        <w:adjustRightInd w:val="0"/>
        <w:ind w:left="-181" w:right="-187" w:firstLine="357"/>
        <w:rPr>
          <w:u w:val="single"/>
        </w:rPr>
      </w:pPr>
      <w:r w:rsidRPr="00475C43">
        <w:rPr>
          <w:b/>
          <w:u w:val="single"/>
        </w:rPr>
        <w:t>Условно разрешенные виды использования</w:t>
      </w:r>
      <w:r w:rsidRPr="00AB4890">
        <w:rPr>
          <w:u w:val="single"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Бытовое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</w:t>
            </w:r>
            <w:r>
              <w:t xml:space="preserve"> химчистки,</w:t>
            </w:r>
            <w:r w:rsidRPr="005342CD">
              <w:t xml:space="preserve"> похоронные бюро)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Деловое управление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B2887" w:rsidRDefault="00906A93" w:rsidP="00D9252A">
            <w:pPr>
              <w:pStyle w:val="aff2"/>
            </w:pPr>
            <w:r w:rsidRPr="009B2887">
              <w:rPr>
                <w:color w:val="2D2D2D"/>
                <w:shd w:val="clear" w:color="auto" w:fill="FFFFFF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Магазины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Общественное питание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>Размещение объектов капитального строительства в целях устройства мес</w:t>
            </w:r>
            <w:r>
              <w:t>т общественного питания</w:t>
            </w:r>
            <w:r w:rsidRPr="005342CD">
              <w:t xml:space="preserve"> (рестораны, кафе, столовые, закусочные, бары)</w:t>
            </w:r>
          </w:p>
        </w:tc>
      </w:tr>
    </w:tbl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b/>
          <w:u w:val="single"/>
        </w:rPr>
      </w:pPr>
    </w:p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u w:val="single"/>
        </w:rPr>
      </w:pPr>
      <w:r w:rsidRPr="00475C43">
        <w:rPr>
          <w:b/>
          <w:u w:val="single"/>
        </w:rPr>
        <w:t>Вспомогательные виды разрешенного использования</w:t>
      </w:r>
      <w:r w:rsidRPr="00AB4890">
        <w:rPr>
          <w:u w:val="single"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252A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2D53AA" w:rsidRDefault="00906A93" w:rsidP="00D9252A">
            <w:pPr>
              <w:pStyle w:val="aff2"/>
              <w:jc w:val="left"/>
            </w:pPr>
            <w:r w:rsidRPr="002D53AA">
              <w:rPr>
                <w:color w:val="2D2D2D"/>
                <w:shd w:val="clear" w:color="auto" w:fill="FFFFFF"/>
              </w:rPr>
              <w:t>Земельные участки (территории) общего пользования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2D53AA" w:rsidRDefault="00906A93" w:rsidP="00D9252A">
            <w:pPr>
              <w:pStyle w:val="aff2"/>
            </w:pPr>
            <w:r w:rsidRPr="002D53AA">
              <w:rPr>
                <w:color w:val="2D2D2D"/>
                <w:shd w:val="clear" w:color="auto" w:fill="FFFFFF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t>Склады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</w:pPr>
            <w:r w:rsidRPr="005342CD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</w:t>
            </w:r>
            <w:r w:rsidRPr="005342CD">
              <w:lastRenderedPageBreak/>
              <w:t>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252A">
            <w:pPr>
              <w:pStyle w:val="aff2"/>
              <w:jc w:val="left"/>
            </w:pPr>
            <w:r w:rsidRPr="005342CD">
              <w:lastRenderedPageBreak/>
              <w:t>Обслуживание 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B2887" w:rsidRDefault="00906A93" w:rsidP="00D9252A">
            <w:pPr>
              <w:pStyle w:val="aff2"/>
            </w:pPr>
            <w:r w:rsidRPr="009B2887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F504D2" w:rsidRDefault="00906A93" w:rsidP="00D9252A">
            <w:pPr>
              <w:pStyle w:val="aff2"/>
              <w:jc w:val="left"/>
            </w:pPr>
            <w:r w:rsidRPr="00F504D2">
              <w:rPr>
                <w:color w:val="2D2D2D"/>
                <w:shd w:val="clear" w:color="auto" w:fill="FFFFFF"/>
              </w:rPr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F504D2" w:rsidRDefault="00906A93" w:rsidP="00D9252A">
            <w:pPr>
              <w:pStyle w:val="aff2"/>
              <w:rPr>
                <w:color w:val="2D2D2D"/>
                <w:shd w:val="clear" w:color="auto" w:fill="FFFFFF"/>
              </w:rPr>
            </w:pPr>
            <w:r w:rsidRPr="00F504D2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F504D2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F504D2">
              <w:rPr>
                <w:color w:val="2D2D2D"/>
              </w:rPr>
              <w:br/>
            </w:r>
            <w:r w:rsidRPr="00F504D2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F504D2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F504D2">
              <w:rPr>
                <w:color w:val="2D2D2D"/>
              </w:rPr>
              <w:br/>
            </w:r>
            <w:r w:rsidRPr="00F504D2">
              <w:rPr>
                <w:color w:val="2D2D2D"/>
                <w:shd w:val="clear" w:color="auto" w:fill="FFFFFF"/>
              </w:rPr>
              <w:t>предоставление гостиничных услуг в качестве придорожного сервиса;</w:t>
            </w:r>
            <w:r w:rsidRPr="00F504D2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F504D2">
              <w:rPr>
                <w:color w:val="2D2D2D"/>
              </w:rPr>
              <w:br/>
            </w:r>
            <w:r w:rsidRPr="00F504D2">
              <w:rPr>
                <w:color w:val="2D2D2D"/>
                <w:shd w:val="clear" w:color="auto" w:fill="FFFFFF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906A93" w:rsidRPr="005342CD" w:rsidTr="00D9252A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F504D2" w:rsidRDefault="00906A93" w:rsidP="00D9252A">
            <w:pPr>
              <w:pStyle w:val="aff2"/>
              <w:jc w:val="left"/>
            </w:pPr>
            <w:proofErr w:type="spellStart"/>
            <w:r w:rsidRPr="00F504D2">
              <w:rPr>
                <w:color w:val="2D2D2D"/>
                <w:shd w:val="clear" w:color="auto" w:fill="FFFFFF"/>
              </w:rPr>
              <w:t>Выставочно</w:t>
            </w:r>
            <w:proofErr w:type="spellEnd"/>
            <w:r w:rsidRPr="00F504D2">
              <w:rPr>
                <w:color w:val="2D2D2D"/>
                <w:shd w:val="clear" w:color="auto" w:fill="FFFFFF"/>
              </w:rPr>
              <w:t>-</w:t>
            </w:r>
            <w:r w:rsidRPr="00F504D2">
              <w:rPr>
                <w:color w:val="2D2D2D"/>
              </w:rPr>
              <w:br/>
            </w:r>
            <w:r w:rsidRPr="00F504D2">
              <w:rPr>
                <w:color w:val="2D2D2D"/>
                <w:shd w:val="clear" w:color="auto" w:fill="FFFFFF"/>
              </w:rPr>
              <w:t>ярмарочная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F504D2" w:rsidRDefault="00906A93" w:rsidP="00D9252A">
            <w:pPr>
              <w:pStyle w:val="aff2"/>
              <w:rPr>
                <w:color w:val="2D2D2D"/>
                <w:shd w:val="clear" w:color="auto" w:fill="FFFFFF"/>
              </w:rPr>
            </w:pPr>
            <w:r w:rsidRPr="00F504D2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F504D2">
              <w:rPr>
                <w:color w:val="2D2D2D"/>
                <w:shd w:val="clear" w:color="auto" w:fill="FFFFFF"/>
              </w:rPr>
              <w:t>конгрессной</w:t>
            </w:r>
            <w:proofErr w:type="spellEnd"/>
            <w:r w:rsidRPr="00F504D2">
              <w:rPr>
                <w:color w:val="2D2D2D"/>
                <w:shd w:val="clear" w:color="auto" w:fill="FFFFFF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</w:tbl>
    <w:p w:rsidR="00906A93" w:rsidRDefault="00906A93" w:rsidP="00F504D2">
      <w:pPr>
        <w:shd w:val="clear" w:color="auto" w:fill="FFFFFF"/>
        <w:autoSpaceDE w:val="0"/>
        <w:autoSpaceDN w:val="0"/>
        <w:adjustRightInd w:val="0"/>
        <w:ind w:right="-187"/>
        <w:jc w:val="both"/>
      </w:pPr>
      <w:r w:rsidRPr="004D73CF">
        <w:t xml:space="preserve"> </w:t>
      </w:r>
      <w:r w:rsidR="00F504D2">
        <w:t xml:space="preserve">  </w:t>
      </w:r>
      <w:r w:rsidRPr="004D6F2D">
        <w:t>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утвержденной документацией но планировке территории.</w:t>
      </w:r>
    </w:p>
    <w:p w:rsidR="00DA68A6" w:rsidRDefault="00DA68A6" w:rsidP="00DA68A6">
      <w:pPr>
        <w:shd w:val="clear" w:color="auto" w:fill="FFFFFF"/>
        <w:autoSpaceDE w:val="0"/>
        <w:autoSpaceDN w:val="0"/>
        <w:adjustRightInd w:val="0"/>
        <w:ind w:left="-181" w:right="-187" w:firstLine="357"/>
        <w:jc w:val="center"/>
        <w:rPr>
          <w:b/>
        </w:rPr>
      </w:pPr>
      <w:r>
        <w:rPr>
          <w:b/>
        </w:rPr>
        <w:t>ЗОНА ОСОБО ОХРАНЯЕМЫХ ТЕРРИТОРИЙ</w:t>
      </w:r>
    </w:p>
    <w:p w:rsidR="00DA68A6" w:rsidRDefault="00DA68A6" w:rsidP="00DA68A6">
      <w:pPr>
        <w:pStyle w:val="a8"/>
        <w:tabs>
          <w:tab w:val="left" w:pos="540"/>
          <w:tab w:val="left" w:pos="1440"/>
        </w:tabs>
        <w:spacing w:before="0" w:beforeAutospacing="0" w:after="0" w:afterAutospacing="0" w:line="360" w:lineRule="auto"/>
        <w:ind w:left="-180" w:right="-185" w:first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iCs/>
          <w:color w:val="000000"/>
        </w:rPr>
        <w:t>(ООТ)</w:t>
      </w:r>
      <w:r>
        <w:rPr>
          <w:rFonts w:hint="eastAsia"/>
          <w:b/>
          <w:iCs/>
          <w:color w:val="000000"/>
        </w:rPr>
        <w:t xml:space="preserve"> </w:t>
      </w:r>
      <w:r>
        <w:rPr>
          <w:rFonts w:ascii="Times New Roman" w:hAnsi="Times New Roman"/>
          <w:b/>
          <w:bCs/>
        </w:rPr>
        <w:t>Зона особо охраняемых территорий историко-культурного значения</w:t>
      </w:r>
    </w:p>
    <w:p w:rsidR="00DA68A6" w:rsidRDefault="00DA68A6" w:rsidP="00DA68A6">
      <w:pPr>
        <w:pStyle w:val="a8"/>
        <w:tabs>
          <w:tab w:val="left" w:pos="540"/>
          <w:tab w:val="left" w:pos="1440"/>
        </w:tabs>
        <w:spacing w:before="0" w:beforeAutospacing="0" w:after="0" w:afterAutospacing="0"/>
        <w:ind w:left="-181" w:right="-187" w:firstLine="35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</w:t>
      </w:r>
      <w:r>
        <w:rPr>
          <w:rFonts w:ascii="Times New Roman" w:hAnsi="Times New Roman"/>
          <w:bCs/>
        </w:rPr>
        <w:t xml:space="preserve">К зоне особо охраняемых территорий и объектов относятся земли, которые имеют особое природоохранное, научное, историко-культурное, эстетическое, рекреационное, оздоровительное и иное особо ценное значение.   </w:t>
      </w:r>
    </w:p>
    <w:p w:rsidR="00DA68A6" w:rsidRDefault="00DA68A6" w:rsidP="00DA68A6">
      <w:pPr>
        <w:tabs>
          <w:tab w:val="left" w:pos="540"/>
        </w:tabs>
        <w:ind w:left="-181" w:right="-187" w:firstLine="357"/>
        <w:jc w:val="both"/>
      </w:pPr>
      <w:r>
        <w:rPr>
          <w:b/>
        </w:rPr>
        <w:t xml:space="preserve">      </w:t>
      </w:r>
      <w:r>
        <w:rPr>
          <w:bCs/>
        </w:rPr>
        <w:t>В соответствии с частью 6 статьи 36 Градостроительного кодекса РФ градостроительные регламенты не устанавливаются  для земель,</w:t>
      </w:r>
      <w:r>
        <w:t xml:space="preserve"> особо охраняемых природных территорий, за исключением лечебно-оздоровительных местностей и курортов, а их использование определяется уполномоченными органами местного самоуправления в соответствии с федеральными законами.  </w:t>
      </w:r>
    </w:p>
    <w:p w:rsidR="00DA68A6" w:rsidRDefault="00DA68A6" w:rsidP="00DA68A6">
      <w:pPr>
        <w:tabs>
          <w:tab w:val="left" w:pos="540"/>
        </w:tabs>
        <w:ind w:left="-181" w:right="-187" w:firstLine="357"/>
        <w:jc w:val="both"/>
      </w:pPr>
      <w:r>
        <w:t xml:space="preserve">      Действие градостроительного регламента не распространяется на земельные участки в границах территорий памятников и ансамблей, которые являются объектами культурного наследия, в том числе вновь выявленными объектами культурного наследия.</w:t>
      </w:r>
    </w:p>
    <w:p w:rsidR="00DA68A6" w:rsidRDefault="00DA68A6" w:rsidP="00DA68A6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right="-187"/>
        <w:jc w:val="center"/>
        <w:rPr>
          <w:b/>
        </w:rPr>
      </w:pPr>
      <w:r>
        <w:rPr>
          <w:b/>
        </w:rPr>
        <w:t>ЗОНА ОСОБО ОХРАНЯЕМЫХ ПРИРОДНЫХ ТЕРРИТОРИЙ</w:t>
      </w:r>
    </w:p>
    <w:p w:rsidR="00DA68A6" w:rsidRDefault="00DA68A6" w:rsidP="00DA68A6">
      <w:pPr>
        <w:pStyle w:val="a8"/>
        <w:tabs>
          <w:tab w:val="left" w:pos="540"/>
          <w:tab w:val="left" w:pos="1440"/>
        </w:tabs>
        <w:spacing w:before="0" w:beforeAutospacing="0" w:after="0" w:afterAutospacing="0" w:line="360" w:lineRule="auto"/>
        <w:ind w:left="-180" w:right="-185" w:first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iCs/>
          <w:color w:val="000000"/>
        </w:rPr>
        <w:t>(ООПТ)</w:t>
      </w:r>
      <w:r>
        <w:rPr>
          <w:rFonts w:hint="eastAsia"/>
          <w:b/>
          <w:iCs/>
          <w:color w:val="000000"/>
        </w:rPr>
        <w:t xml:space="preserve"> </w:t>
      </w:r>
      <w:r>
        <w:rPr>
          <w:rFonts w:ascii="Times New Roman" w:hAnsi="Times New Roman"/>
          <w:b/>
          <w:bCs/>
        </w:rPr>
        <w:t xml:space="preserve">Зона особо охраняемых природных территорий </w:t>
      </w:r>
    </w:p>
    <w:p w:rsidR="00DA68A6" w:rsidRDefault="00DA68A6" w:rsidP="00DA68A6">
      <w:pPr>
        <w:tabs>
          <w:tab w:val="left" w:pos="1134"/>
        </w:tabs>
        <w:ind w:firstLine="567"/>
        <w:jc w:val="both"/>
      </w:pPr>
      <w:r>
        <w:t>Зоны ООПТ –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</w:p>
    <w:p w:rsidR="00DA68A6" w:rsidRDefault="00DA68A6" w:rsidP="00DA68A6">
      <w:pPr>
        <w:tabs>
          <w:tab w:val="left" w:pos="1134"/>
        </w:tabs>
        <w:ind w:firstLine="567"/>
        <w:jc w:val="both"/>
      </w:pPr>
      <w:r>
        <w:lastRenderedPageBreak/>
        <w:t>Зоны предназначены для сохранения территорий имеющих особое природоохранное значение. Градостроительные регламенты настоящими Правилами не устанавливаются, использование территорий особо охраняемых природных территорий определяется уполномоченными органами исполнительной власти Республики Марий Эл в соответствии с федеральным законодательством.</w:t>
      </w:r>
    </w:p>
    <w:p w:rsidR="00DA68A6" w:rsidRDefault="00DA68A6" w:rsidP="00DA68A6">
      <w:pPr>
        <w:pStyle w:val="a8"/>
        <w:tabs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Cs/>
          <w:iCs/>
          <w:color w:val="000000"/>
        </w:rPr>
      </w:pPr>
    </w:p>
    <w:p w:rsidR="00D675AC" w:rsidRDefault="00D675AC"/>
    <w:sectPr w:rsidR="00D675AC" w:rsidSect="00D6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6468"/>
    <w:multiLevelType w:val="hybridMultilevel"/>
    <w:tmpl w:val="70362A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FF35D6"/>
    <w:multiLevelType w:val="hybridMultilevel"/>
    <w:tmpl w:val="1ECA931E"/>
    <w:lvl w:ilvl="0" w:tplc="0419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">
    <w:nsid w:val="07324806"/>
    <w:multiLevelType w:val="hybridMultilevel"/>
    <w:tmpl w:val="C980DB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74C1952"/>
    <w:multiLevelType w:val="hybridMultilevel"/>
    <w:tmpl w:val="A45E52B0"/>
    <w:lvl w:ilvl="0" w:tplc="C17C67FA">
      <w:start w:val="1"/>
      <w:numFmt w:val="decimal"/>
      <w:pStyle w:val="S"/>
      <w:lvlText w:val="Таблица 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73D87EA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8A5A97"/>
    <w:multiLevelType w:val="multilevel"/>
    <w:tmpl w:val="6846CA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0" w:firstLine="340"/>
      </w:pPr>
      <w:rPr>
        <w:rFonts w:hint="default"/>
        <w:b w:val="0"/>
      </w:rPr>
    </w:lvl>
    <w:lvl w:ilvl="2">
      <w:start w:val="1"/>
      <w:numFmt w:val="decimal"/>
      <w:pStyle w:val="S2"/>
      <w:lvlText w:val="3.1.%3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17E027BB"/>
    <w:multiLevelType w:val="hybridMultilevel"/>
    <w:tmpl w:val="B6A8E476"/>
    <w:lvl w:ilvl="0" w:tplc="02CA76B4">
      <w:start w:val="1"/>
      <w:numFmt w:val="decimal"/>
      <w:pStyle w:val="S20"/>
      <w:lvlText w:val="%1)"/>
      <w:lvlJc w:val="left"/>
      <w:pPr>
        <w:tabs>
          <w:tab w:val="num" w:pos="1188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5650B"/>
    <w:multiLevelType w:val="hybridMultilevel"/>
    <w:tmpl w:val="3828C3D4"/>
    <w:lvl w:ilvl="0" w:tplc="CF882588">
      <w:start w:val="1"/>
      <w:numFmt w:val="bullet"/>
      <w:pStyle w:val="S4"/>
      <w:lvlText w:val=""/>
      <w:lvlJc w:val="left"/>
      <w:pPr>
        <w:tabs>
          <w:tab w:val="num" w:pos="1361"/>
        </w:tabs>
        <w:ind w:left="0" w:firstLine="1021"/>
      </w:pPr>
      <w:rPr>
        <w:rFonts w:ascii="Symbol" w:hAnsi="Symbol" w:hint="default"/>
        <w:color w:val="auto"/>
      </w:rPr>
    </w:lvl>
    <w:lvl w:ilvl="1" w:tplc="868AE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E9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CD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EA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9A6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C0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48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38F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B40AA"/>
    <w:multiLevelType w:val="hybridMultilevel"/>
    <w:tmpl w:val="FDBE06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15D084C"/>
    <w:multiLevelType w:val="singleLevel"/>
    <w:tmpl w:val="1078474A"/>
    <w:lvl w:ilvl="0">
      <w:numFmt w:val="bullet"/>
      <w:pStyle w:val="a"/>
      <w:lvlText w:val="-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</w:abstractNum>
  <w:abstractNum w:abstractNumId="9">
    <w:nsid w:val="39AE07B9"/>
    <w:multiLevelType w:val="multilevel"/>
    <w:tmpl w:val="A05EDDE2"/>
    <w:lvl w:ilvl="0">
      <w:start w:val="1"/>
      <w:numFmt w:val="decimal"/>
      <w:lvlText w:val="%1"/>
      <w:lvlJc w:val="left"/>
      <w:pPr>
        <w:tabs>
          <w:tab w:val="num" w:pos="1963"/>
        </w:tabs>
        <w:ind w:left="1963" w:hanging="360"/>
      </w:pPr>
      <w:rPr>
        <w:rFonts w:hint="default"/>
        <w:b/>
        <w:i w:val="0"/>
      </w:rPr>
    </w:lvl>
    <w:lvl w:ilvl="1">
      <w:start w:val="1"/>
      <w:numFmt w:val="decimal"/>
      <w:lvlText w:val="2.%2"/>
      <w:lvlJc w:val="left"/>
      <w:pPr>
        <w:tabs>
          <w:tab w:val="num" w:pos="964"/>
        </w:tabs>
        <w:ind w:left="0" w:firstLine="397"/>
      </w:pPr>
      <w:rPr>
        <w:rFonts w:hint="default"/>
        <w:b w:val="0"/>
        <w:i w:val="0"/>
      </w:rPr>
    </w:lvl>
    <w:lvl w:ilvl="2">
      <w:start w:val="1"/>
      <w:numFmt w:val="decimal"/>
      <w:pStyle w:val="S3"/>
      <w:lvlText w:val="3.2.%3"/>
      <w:lvlJc w:val="center"/>
      <w:pPr>
        <w:tabs>
          <w:tab w:val="num" w:pos="567"/>
        </w:tabs>
        <w:ind w:left="0"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3"/>
        </w:tabs>
        <w:ind w:left="41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83"/>
        </w:tabs>
        <w:ind w:left="448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3"/>
        </w:tabs>
        <w:ind w:left="52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3"/>
        </w:tabs>
        <w:ind w:left="55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3"/>
        </w:tabs>
        <w:ind w:left="6283" w:hanging="1800"/>
      </w:pPr>
      <w:rPr>
        <w:rFonts w:hint="default"/>
      </w:rPr>
    </w:lvl>
  </w:abstractNum>
  <w:abstractNum w:abstractNumId="10">
    <w:nsid w:val="41CC7886"/>
    <w:multiLevelType w:val="hybridMultilevel"/>
    <w:tmpl w:val="D400BB88"/>
    <w:lvl w:ilvl="0" w:tplc="D3D059F0">
      <w:start w:val="1"/>
      <w:numFmt w:val="decimal"/>
      <w:pStyle w:val="S30"/>
      <w:lvlText w:val="%1."/>
      <w:lvlJc w:val="left"/>
      <w:pPr>
        <w:tabs>
          <w:tab w:val="num" w:pos="1134"/>
        </w:tabs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9A5322"/>
    <w:multiLevelType w:val="hybridMultilevel"/>
    <w:tmpl w:val="13D055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4C757B"/>
    <w:multiLevelType w:val="hybridMultilevel"/>
    <w:tmpl w:val="B240DC72"/>
    <w:lvl w:ilvl="0" w:tplc="FFFFFFFF">
      <w:numFmt w:val="bullet"/>
      <w:lvlText w:val="-"/>
      <w:lvlJc w:val="left"/>
      <w:pPr>
        <w:tabs>
          <w:tab w:val="num" w:pos="1545"/>
        </w:tabs>
        <w:ind w:left="1545" w:hanging="118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784134"/>
    <w:multiLevelType w:val="hybridMultilevel"/>
    <w:tmpl w:val="47CEF84A"/>
    <w:lvl w:ilvl="0" w:tplc="851E5AD4">
      <w:start w:val="1"/>
      <w:numFmt w:val="bullet"/>
      <w:pStyle w:val="1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48620AB5"/>
    <w:multiLevelType w:val="hybridMultilevel"/>
    <w:tmpl w:val="C1D0DE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A2F353E"/>
    <w:multiLevelType w:val="hybridMultilevel"/>
    <w:tmpl w:val="C1D0C1FA"/>
    <w:lvl w:ilvl="0" w:tplc="0FA0E204">
      <w:start w:val="1"/>
      <w:numFmt w:val="decimal"/>
      <w:pStyle w:val="10"/>
      <w:lvlText w:val="Рисунок. %1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4A944546"/>
    <w:multiLevelType w:val="hybridMultilevel"/>
    <w:tmpl w:val="BF2A1E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BD163B7"/>
    <w:multiLevelType w:val="multilevel"/>
    <w:tmpl w:val="A2BC9C8C"/>
    <w:lvl w:ilvl="0">
      <w:start w:val="1"/>
      <w:numFmt w:val="decimal"/>
      <w:pStyle w:val="ConsPlusNormal"/>
      <w:lvlText w:val="%1. "/>
      <w:lvlJc w:val="left"/>
      <w:pPr>
        <w:tabs>
          <w:tab w:val="num" w:pos="153"/>
        </w:tabs>
        <w:ind w:left="153" w:hanging="153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C27A7D"/>
    <w:multiLevelType w:val="hybridMultilevel"/>
    <w:tmpl w:val="D8944B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8335627"/>
    <w:multiLevelType w:val="hybridMultilevel"/>
    <w:tmpl w:val="21F4FB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5AD32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96D6AC0"/>
    <w:multiLevelType w:val="hybridMultilevel"/>
    <w:tmpl w:val="29E0F89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59E60585"/>
    <w:multiLevelType w:val="hybridMultilevel"/>
    <w:tmpl w:val="E78C7934"/>
    <w:lvl w:ilvl="0" w:tplc="69625528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pStyle w:val="a0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B8534F3"/>
    <w:multiLevelType w:val="hybridMultilevel"/>
    <w:tmpl w:val="825C8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9227B9"/>
    <w:multiLevelType w:val="hybridMultilevel"/>
    <w:tmpl w:val="8676D7CC"/>
    <w:lvl w:ilvl="0" w:tplc="5CB04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D32E92"/>
    <w:multiLevelType w:val="hybridMultilevel"/>
    <w:tmpl w:val="88C469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5AD2F1A"/>
    <w:multiLevelType w:val="multilevel"/>
    <w:tmpl w:val="385813F0"/>
    <w:lvl w:ilvl="0">
      <w:start w:val="1"/>
      <w:numFmt w:val="decimal"/>
      <w:pStyle w:val="a1"/>
      <w:lvlText w:val="%1"/>
      <w:lvlJc w:val="center"/>
      <w:pPr>
        <w:tabs>
          <w:tab w:val="num" w:pos="907"/>
        </w:tabs>
        <w:ind w:left="340" w:firstLine="284"/>
      </w:pPr>
      <w:rPr>
        <w:rFonts w:hint="default"/>
        <w:b/>
        <w:i w:val="0"/>
        <w:color w:val="auto"/>
      </w:rPr>
    </w:lvl>
    <w:lvl w:ilvl="1">
      <w:start w:val="1"/>
      <w:numFmt w:val="decimal"/>
      <w:pStyle w:val="S0"/>
      <w:lvlText w:val="7.%2"/>
      <w:lvlJc w:val="left"/>
      <w:pPr>
        <w:tabs>
          <w:tab w:val="num" w:pos="1287"/>
        </w:tabs>
        <w:ind w:left="323" w:firstLine="397"/>
      </w:pPr>
      <w:rPr>
        <w:rFonts w:hint="default"/>
        <w:b w:val="0"/>
        <w:i w:val="0"/>
      </w:rPr>
    </w:lvl>
    <w:lvl w:ilvl="2">
      <w:start w:val="1"/>
      <w:numFmt w:val="decimal"/>
      <w:lvlText w:val="3.2.%3"/>
      <w:lvlJc w:val="left"/>
      <w:pPr>
        <w:tabs>
          <w:tab w:val="num" w:pos="2587"/>
        </w:tabs>
        <w:ind w:left="1566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11"/>
      <w:lvlText w:val="%1.%2.%3.%4"/>
      <w:lvlJc w:val="left"/>
      <w:pPr>
        <w:tabs>
          <w:tab w:val="num" w:pos="3726"/>
        </w:tabs>
        <w:ind w:left="3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6"/>
        </w:tabs>
        <w:ind w:left="444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06"/>
        </w:tabs>
        <w:ind w:left="48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6"/>
        </w:tabs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6"/>
        </w:tabs>
        <w:ind w:left="5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6"/>
        </w:tabs>
        <w:ind w:left="6606" w:hanging="1800"/>
      </w:pPr>
      <w:rPr>
        <w:rFonts w:hint="default"/>
      </w:rPr>
    </w:lvl>
  </w:abstractNum>
  <w:abstractNum w:abstractNumId="26">
    <w:nsid w:val="76C541EE"/>
    <w:multiLevelType w:val="hybridMultilevel"/>
    <w:tmpl w:val="DF64C174"/>
    <w:lvl w:ilvl="0" w:tplc="4F8894FA">
      <w:start w:val="1"/>
      <w:numFmt w:val="decimal"/>
      <w:pStyle w:val="S1"/>
      <w:lvlText w:val="Таблица %1"/>
      <w:lvlJc w:val="right"/>
      <w:pPr>
        <w:tabs>
          <w:tab w:val="num" w:pos="4116"/>
        </w:tabs>
        <w:ind w:left="3949" w:firstLine="58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3E503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6"/>
  </w:num>
  <w:num w:numId="5">
    <w:abstractNumId w:val="6"/>
  </w:num>
  <w:num w:numId="6">
    <w:abstractNumId w:val="15"/>
  </w:num>
  <w:num w:numId="7">
    <w:abstractNumId w:val="3"/>
  </w:num>
  <w:num w:numId="8">
    <w:abstractNumId w:val="25"/>
  </w:num>
  <w:num w:numId="9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10"/>
          </w:tabs>
          <w:ind w:left="0" w:firstLine="34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S2"/>
        <w:lvlText w:val="3.1.%3"/>
        <w:lvlJc w:val="left"/>
        <w:pPr>
          <w:tabs>
            <w:tab w:val="num" w:pos="1021"/>
          </w:tabs>
          <w:ind w:left="0" w:firstLine="73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0"/>
          </w:tabs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960"/>
          </w:tabs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040"/>
          </w:tabs>
          <w:ind w:left="5040" w:hanging="1800"/>
        </w:pPr>
        <w:rPr>
          <w:rFonts w:hint="default"/>
        </w:rPr>
      </w:lvl>
    </w:lvlOverride>
  </w:num>
  <w:num w:numId="10">
    <w:abstractNumId w:val="5"/>
  </w:num>
  <w:num w:numId="11">
    <w:abstractNumId w:val="9"/>
  </w:num>
  <w:num w:numId="12">
    <w:abstractNumId w:val="10"/>
  </w:num>
  <w:num w:numId="13">
    <w:abstractNumId w:val="22"/>
  </w:num>
  <w:num w:numId="14">
    <w:abstractNumId w:val="8"/>
  </w:num>
  <w:num w:numId="15">
    <w:abstractNumId w:val="23"/>
  </w:num>
  <w:num w:numId="16">
    <w:abstractNumId w:val="1"/>
  </w:num>
  <w:num w:numId="17">
    <w:abstractNumId w:val="7"/>
  </w:num>
  <w:num w:numId="18">
    <w:abstractNumId w:val="20"/>
  </w:num>
  <w:num w:numId="19">
    <w:abstractNumId w:val="13"/>
  </w:num>
  <w:num w:numId="20">
    <w:abstractNumId w:val="27"/>
  </w:num>
  <w:num w:numId="21">
    <w:abstractNumId w:val="0"/>
  </w:num>
  <w:num w:numId="22">
    <w:abstractNumId w:val="18"/>
  </w:num>
  <w:num w:numId="23">
    <w:abstractNumId w:val="16"/>
  </w:num>
  <w:num w:numId="24">
    <w:abstractNumId w:val="2"/>
  </w:num>
  <w:num w:numId="25">
    <w:abstractNumId w:val="24"/>
  </w:num>
  <w:num w:numId="26">
    <w:abstractNumId w:val="19"/>
  </w:num>
  <w:num w:numId="27">
    <w:abstractNumId w:val="1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6A93"/>
    <w:rsid w:val="00043BB8"/>
    <w:rsid w:val="00052E29"/>
    <w:rsid w:val="000D47C4"/>
    <w:rsid w:val="00117556"/>
    <w:rsid w:val="001D41FF"/>
    <w:rsid w:val="00246D58"/>
    <w:rsid w:val="00296300"/>
    <w:rsid w:val="002C5E29"/>
    <w:rsid w:val="0035555D"/>
    <w:rsid w:val="00363A8B"/>
    <w:rsid w:val="00396516"/>
    <w:rsid w:val="00427BDE"/>
    <w:rsid w:val="00461A4F"/>
    <w:rsid w:val="004631B9"/>
    <w:rsid w:val="004B6FF3"/>
    <w:rsid w:val="00675FA8"/>
    <w:rsid w:val="006A00FF"/>
    <w:rsid w:val="006B3D93"/>
    <w:rsid w:val="007235F3"/>
    <w:rsid w:val="007437CC"/>
    <w:rsid w:val="00770774"/>
    <w:rsid w:val="007A2ACC"/>
    <w:rsid w:val="007F1BDC"/>
    <w:rsid w:val="00844BA8"/>
    <w:rsid w:val="008816E9"/>
    <w:rsid w:val="00896B04"/>
    <w:rsid w:val="00905C86"/>
    <w:rsid w:val="00906A93"/>
    <w:rsid w:val="00971E99"/>
    <w:rsid w:val="00A04CC0"/>
    <w:rsid w:val="00A11254"/>
    <w:rsid w:val="00B36D1A"/>
    <w:rsid w:val="00C426B8"/>
    <w:rsid w:val="00C70626"/>
    <w:rsid w:val="00CA6EAC"/>
    <w:rsid w:val="00CC12C2"/>
    <w:rsid w:val="00D00860"/>
    <w:rsid w:val="00D675AC"/>
    <w:rsid w:val="00D9252A"/>
    <w:rsid w:val="00DA68A6"/>
    <w:rsid w:val="00E06821"/>
    <w:rsid w:val="00EE5238"/>
    <w:rsid w:val="00F5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06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2"/>
    <w:next w:val="a2"/>
    <w:link w:val="13"/>
    <w:qFormat/>
    <w:rsid w:val="00906A93"/>
    <w:pPr>
      <w:keepNext/>
      <w:jc w:val="center"/>
      <w:outlineLvl w:val="0"/>
    </w:pPr>
    <w:rPr>
      <w:b/>
      <w:szCs w:val="20"/>
    </w:rPr>
  </w:style>
  <w:style w:type="paragraph" w:styleId="2">
    <w:name w:val="heading 2"/>
    <w:aliases w:val=" Знак2, Знак2 Знак"/>
    <w:basedOn w:val="a2"/>
    <w:link w:val="20"/>
    <w:qFormat/>
    <w:rsid w:val="00906A93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aliases w:val=" Знак, Знак3, Знак3 Знак"/>
    <w:basedOn w:val="a2"/>
    <w:next w:val="a2"/>
    <w:link w:val="30"/>
    <w:qFormat/>
    <w:rsid w:val="00906A93"/>
    <w:pPr>
      <w:keepNext/>
      <w:jc w:val="center"/>
      <w:outlineLvl w:val="2"/>
    </w:pPr>
    <w:rPr>
      <w:b/>
      <w:sz w:val="28"/>
      <w:szCs w:val="40"/>
    </w:rPr>
  </w:style>
  <w:style w:type="paragraph" w:styleId="4">
    <w:name w:val="heading 4"/>
    <w:basedOn w:val="a2"/>
    <w:link w:val="40"/>
    <w:qFormat/>
    <w:rsid w:val="00906A93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5">
    <w:name w:val="heading 5"/>
    <w:basedOn w:val="a2"/>
    <w:link w:val="50"/>
    <w:qFormat/>
    <w:rsid w:val="00906A93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7">
    <w:name w:val="heading 7"/>
    <w:basedOn w:val="a2"/>
    <w:next w:val="a2"/>
    <w:link w:val="70"/>
    <w:qFormat/>
    <w:rsid w:val="00906A93"/>
    <w:pPr>
      <w:spacing w:before="240" w:after="60"/>
      <w:outlineLvl w:val="6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basedOn w:val="a3"/>
    <w:link w:val="12"/>
    <w:rsid w:val="00906A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aliases w:val=" Знак2 Знак1, Знак2 Знак Знак"/>
    <w:basedOn w:val="a3"/>
    <w:link w:val="2"/>
    <w:rsid w:val="00906A93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3"/>
    <w:link w:val="3"/>
    <w:rsid w:val="00906A93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40">
    <w:name w:val="Заголовок 4 Знак"/>
    <w:basedOn w:val="a3"/>
    <w:link w:val="4"/>
    <w:rsid w:val="00906A93"/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906A93"/>
    <w:rPr>
      <w:rFonts w:ascii="Arial Unicode MS" w:eastAsia="Arial Unicode MS" w:hAnsi="Arial Unicode MS" w:cs="Arial Unicode MS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90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 Знак1 Знак,bt"/>
    <w:basedOn w:val="a2"/>
    <w:link w:val="a7"/>
    <w:rsid w:val="00906A93"/>
    <w:pPr>
      <w:jc w:val="center"/>
    </w:pPr>
  </w:style>
  <w:style w:type="character" w:customStyle="1" w:styleId="a7">
    <w:name w:val="Основной текст Знак"/>
    <w:aliases w:val=" Знак1 Знак Знак,bt Знак"/>
    <w:basedOn w:val="a3"/>
    <w:link w:val="a6"/>
    <w:rsid w:val="0090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2"/>
    <w:link w:val="22"/>
    <w:rsid w:val="00906A93"/>
    <w:rPr>
      <w:sz w:val="28"/>
    </w:rPr>
  </w:style>
  <w:style w:type="character" w:customStyle="1" w:styleId="22">
    <w:name w:val="Основной текст 2 Знак"/>
    <w:basedOn w:val="a3"/>
    <w:link w:val="21"/>
    <w:rsid w:val="00906A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2"/>
    <w:link w:val="310"/>
    <w:rsid w:val="00906A93"/>
    <w:pPr>
      <w:jc w:val="both"/>
    </w:pPr>
    <w:rPr>
      <w:sz w:val="28"/>
    </w:rPr>
  </w:style>
  <w:style w:type="character" w:customStyle="1" w:styleId="32">
    <w:name w:val="Основной текст 3 Знак"/>
    <w:basedOn w:val="a3"/>
    <w:link w:val="31"/>
    <w:rsid w:val="00906A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3"/>
    <w:link w:val="31"/>
    <w:rsid w:val="00906A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2"/>
    <w:rsid w:val="00906A9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Body Text Indent"/>
    <w:basedOn w:val="a2"/>
    <w:link w:val="aa"/>
    <w:rsid w:val="00906A93"/>
    <w:pPr>
      <w:spacing w:before="100" w:beforeAutospacing="1" w:after="100" w:afterAutospacing="1"/>
      <w:ind w:left="360"/>
      <w:jc w:val="both"/>
    </w:pPr>
  </w:style>
  <w:style w:type="character" w:customStyle="1" w:styleId="aa">
    <w:name w:val="Основной текст с отступом Знак"/>
    <w:basedOn w:val="a3"/>
    <w:link w:val="a9"/>
    <w:rsid w:val="0090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2"/>
    <w:link w:val="ac"/>
    <w:qFormat/>
    <w:rsid w:val="00906A93"/>
    <w:pPr>
      <w:jc w:val="center"/>
    </w:pPr>
    <w:rPr>
      <w:b/>
      <w:bCs/>
    </w:rPr>
  </w:style>
  <w:style w:type="character" w:customStyle="1" w:styleId="ac">
    <w:name w:val="Название Знак"/>
    <w:basedOn w:val="a3"/>
    <w:link w:val="ab"/>
    <w:rsid w:val="00906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2"/>
    <w:link w:val="24"/>
    <w:rsid w:val="00906A93"/>
    <w:pPr>
      <w:spacing w:before="100" w:beforeAutospacing="1" w:after="100" w:afterAutospacing="1"/>
      <w:ind w:left="357"/>
      <w:jc w:val="both"/>
    </w:pPr>
  </w:style>
  <w:style w:type="character" w:customStyle="1" w:styleId="24">
    <w:name w:val="Основной текст с отступом 2 Знак"/>
    <w:basedOn w:val="a3"/>
    <w:link w:val="23"/>
    <w:rsid w:val="0090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06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Normal">
    <w:name w:val="ConsNormal Знак Знак"/>
    <w:basedOn w:val="a3"/>
    <w:rsid w:val="00906A9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 Знак"/>
    <w:semiHidden/>
    <w:rsid w:val="00906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 Знак"/>
    <w:semiHidden/>
    <w:rsid w:val="00906A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semiHidden/>
    <w:rsid w:val="00906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Nonformat0">
    <w:name w:val="ConsNonformat Знак Знак"/>
    <w:basedOn w:val="a3"/>
    <w:rsid w:val="00906A93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ConsCell">
    <w:name w:val="ConsCell"/>
    <w:semiHidden/>
    <w:rsid w:val="00906A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1">
    <w:name w:val="ConsNormal"/>
    <w:rsid w:val="00906A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1">
    <w:name w:val="ConsNonformat"/>
    <w:semiHidden/>
    <w:rsid w:val="00906A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S5">
    <w:name w:val="S_Обычный Знак"/>
    <w:basedOn w:val="a3"/>
    <w:rsid w:val="00906A93"/>
    <w:rPr>
      <w:sz w:val="24"/>
      <w:szCs w:val="24"/>
      <w:lang w:val="ru-RU" w:eastAsia="ru-RU" w:bidi="ar-SA"/>
    </w:rPr>
  </w:style>
  <w:style w:type="paragraph" w:customStyle="1" w:styleId="S6">
    <w:name w:val="S_Обычный"/>
    <w:basedOn w:val="a2"/>
    <w:rsid w:val="00906A93"/>
    <w:pPr>
      <w:spacing w:line="360" w:lineRule="auto"/>
      <w:ind w:firstLine="709"/>
      <w:jc w:val="both"/>
    </w:pPr>
  </w:style>
  <w:style w:type="paragraph" w:styleId="33">
    <w:name w:val="Body Text Indent 3"/>
    <w:basedOn w:val="a2"/>
    <w:link w:val="34"/>
    <w:rsid w:val="00906A93"/>
    <w:pPr>
      <w:ind w:firstLine="180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3"/>
    <w:link w:val="33"/>
    <w:rsid w:val="00906A9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footnote text"/>
    <w:basedOn w:val="a2"/>
    <w:link w:val="ae"/>
    <w:semiHidden/>
    <w:rsid w:val="00906A9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3"/>
    <w:link w:val="ad"/>
    <w:semiHidden/>
    <w:rsid w:val="00906A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2"/>
    <w:link w:val="af0"/>
    <w:rsid w:val="00906A9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3"/>
    <w:link w:val="af"/>
    <w:rsid w:val="00906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3"/>
    <w:rsid w:val="00906A93"/>
  </w:style>
  <w:style w:type="paragraph" w:styleId="af2">
    <w:name w:val="footer"/>
    <w:basedOn w:val="a2"/>
    <w:link w:val="af3"/>
    <w:rsid w:val="00906A9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3"/>
    <w:link w:val="af2"/>
    <w:rsid w:val="0090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Îáû÷íûé"/>
    <w:rsid w:val="00906A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основной"/>
    <w:basedOn w:val="a2"/>
    <w:link w:val="af6"/>
    <w:rsid w:val="00906A93"/>
    <w:pPr>
      <w:keepNext/>
    </w:pPr>
    <w:rPr>
      <w:szCs w:val="20"/>
    </w:rPr>
  </w:style>
  <w:style w:type="character" w:customStyle="1" w:styleId="af6">
    <w:name w:val="основной Знак"/>
    <w:basedOn w:val="a3"/>
    <w:link w:val="af5"/>
    <w:rsid w:val="00906A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906A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Îñíîâíîé òåêñò ñ îòñòóïîì 3"/>
    <w:basedOn w:val="af4"/>
    <w:rsid w:val="00906A93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nienie">
    <w:name w:val="nienie"/>
    <w:basedOn w:val="Iauiue"/>
    <w:rsid w:val="00906A93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">
    <w:name w:val="Iniiaiie oaeno"/>
    <w:basedOn w:val="Iauiue"/>
    <w:rsid w:val="00906A93"/>
    <w:pPr>
      <w:widowControl/>
      <w:jc w:val="both"/>
    </w:pPr>
    <w:rPr>
      <w:rFonts w:ascii="Peterburg" w:hAnsi="Peterburg"/>
    </w:rPr>
  </w:style>
  <w:style w:type="paragraph" w:customStyle="1" w:styleId="Iniiaiieoaeno2">
    <w:name w:val="Iniiaiie oaeno 2"/>
    <w:basedOn w:val="a2"/>
    <w:rsid w:val="00906A93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Iniiaiieoaenonionooiii2">
    <w:name w:val="Iniiaiie oaeno n ionooiii 2"/>
    <w:basedOn w:val="Iauiue"/>
    <w:rsid w:val="00906A93"/>
    <w:pPr>
      <w:widowControl/>
      <w:ind w:firstLine="284"/>
      <w:jc w:val="both"/>
    </w:pPr>
    <w:rPr>
      <w:rFonts w:ascii="Peterburg" w:hAnsi="Peterburg"/>
    </w:rPr>
  </w:style>
  <w:style w:type="paragraph" w:customStyle="1" w:styleId="25">
    <w:name w:val="Îñíîâíîé òåêñò 2"/>
    <w:basedOn w:val="af4"/>
    <w:rsid w:val="00906A93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PlusNormal">
    <w:name w:val="ConsPlusNormal"/>
    <w:rsid w:val="00906A93"/>
    <w:pPr>
      <w:widowControl w:val="0"/>
      <w:numPr>
        <w:numId w:val="2"/>
      </w:numPr>
      <w:tabs>
        <w:tab w:val="clear" w:pos="153"/>
      </w:tabs>
      <w:suppressAutoHyphens/>
      <w:autoSpaceDE w:val="0"/>
      <w:spacing w:after="0" w:line="240" w:lineRule="auto"/>
      <w:ind w:left="0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0">
    <w:name w:val="Список нумерованный Знак"/>
    <w:basedOn w:val="a2"/>
    <w:semiHidden/>
    <w:rsid w:val="00906A93"/>
    <w:pPr>
      <w:numPr>
        <w:ilvl w:val="1"/>
        <w:numId w:val="3"/>
      </w:numPr>
      <w:tabs>
        <w:tab w:val="clear" w:pos="2149"/>
        <w:tab w:val="num" w:pos="153"/>
        <w:tab w:val="left" w:pos="1260"/>
      </w:tabs>
      <w:spacing w:line="360" w:lineRule="auto"/>
      <w:ind w:left="153" w:hanging="153"/>
      <w:jc w:val="both"/>
    </w:pPr>
  </w:style>
  <w:style w:type="paragraph" w:customStyle="1" w:styleId="14">
    <w:name w:val="Маркированный_1"/>
    <w:basedOn w:val="a2"/>
    <w:semiHidden/>
    <w:rsid w:val="00906A93"/>
    <w:pPr>
      <w:tabs>
        <w:tab w:val="left" w:pos="900"/>
      </w:tabs>
      <w:spacing w:line="360" w:lineRule="auto"/>
      <w:ind w:firstLine="720"/>
      <w:jc w:val="both"/>
    </w:pPr>
  </w:style>
  <w:style w:type="paragraph" w:styleId="a1">
    <w:name w:val="List Bullet"/>
    <w:basedOn w:val="14"/>
    <w:autoRedefine/>
    <w:rsid w:val="00906A93"/>
    <w:pPr>
      <w:numPr>
        <w:numId w:val="8"/>
      </w:numPr>
      <w:tabs>
        <w:tab w:val="clear" w:pos="907"/>
      </w:tabs>
      <w:ind w:left="0" w:firstLine="0"/>
    </w:pPr>
  </w:style>
  <w:style w:type="paragraph" w:customStyle="1" w:styleId="S10">
    <w:name w:val="S_Заголовок 1"/>
    <w:basedOn w:val="11"/>
    <w:autoRedefine/>
    <w:rsid w:val="00906A93"/>
    <w:pPr>
      <w:numPr>
        <w:ilvl w:val="0"/>
        <w:numId w:val="0"/>
      </w:numPr>
      <w:tabs>
        <w:tab w:val="num" w:pos="907"/>
      </w:tabs>
      <w:ind w:left="340" w:firstLine="284"/>
    </w:pPr>
  </w:style>
  <w:style w:type="paragraph" w:customStyle="1" w:styleId="11">
    <w:name w:val="Заголовок_1 Знак"/>
    <w:basedOn w:val="a2"/>
    <w:semiHidden/>
    <w:rsid w:val="00906A93"/>
    <w:pPr>
      <w:numPr>
        <w:ilvl w:val="3"/>
        <w:numId w:val="8"/>
      </w:numPr>
      <w:tabs>
        <w:tab w:val="clear" w:pos="3726"/>
      </w:tabs>
      <w:spacing w:line="360" w:lineRule="auto"/>
      <w:ind w:left="0" w:firstLine="709"/>
      <w:jc w:val="center"/>
    </w:pPr>
    <w:rPr>
      <w:b/>
      <w:caps/>
    </w:rPr>
  </w:style>
  <w:style w:type="paragraph" w:customStyle="1" w:styleId="S4">
    <w:name w:val="S_Заголовок 4"/>
    <w:basedOn w:val="4"/>
    <w:rsid w:val="00906A93"/>
    <w:pPr>
      <w:numPr>
        <w:numId w:val="5"/>
      </w:numPr>
      <w:tabs>
        <w:tab w:val="clear" w:pos="1361"/>
        <w:tab w:val="num" w:pos="1800"/>
      </w:tabs>
      <w:spacing w:before="0" w:beforeAutospacing="0" w:after="0" w:afterAutospacing="0"/>
      <w:ind w:left="1728" w:hanging="648"/>
    </w:pPr>
    <w:rPr>
      <w:rFonts w:ascii="Times New Roman" w:eastAsia="Times New Roman" w:hAnsi="Times New Roman"/>
      <w:b w:val="0"/>
      <w:bCs w:val="0"/>
      <w:i/>
    </w:rPr>
  </w:style>
  <w:style w:type="paragraph" w:customStyle="1" w:styleId="S1">
    <w:name w:val="S_Маркированный"/>
    <w:basedOn w:val="a1"/>
    <w:autoRedefine/>
    <w:rsid w:val="00906A93"/>
    <w:pPr>
      <w:numPr>
        <w:numId w:val="4"/>
      </w:numPr>
      <w:tabs>
        <w:tab w:val="num" w:pos="720"/>
        <w:tab w:val="left" w:pos="1260"/>
      </w:tabs>
      <w:ind w:left="720" w:hanging="360"/>
    </w:pPr>
  </w:style>
  <w:style w:type="paragraph" w:customStyle="1" w:styleId="10">
    <w:name w:val="Таблица 1 + Обычный"/>
    <w:basedOn w:val="a2"/>
    <w:autoRedefine/>
    <w:semiHidden/>
    <w:rsid w:val="00906A93"/>
    <w:pPr>
      <w:numPr>
        <w:numId w:val="6"/>
      </w:numPr>
      <w:tabs>
        <w:tab w:val="clear" w:pos="2149"/>
        <w:tab w:val="num" w:pos="4116"/>
      </w:tabs>
      <w:spacing w:line="360" w:lineRule="auto"/>
      <w:ind w:left="3949" w:firstLine="5860"/>
      <w:jc w:val="right"/>
    </w:pPr>
  </w:style>
  <w:style w:type="paragraph" w:customStyle="1" w:styleId="S">
    <w:name w:val="S_рисунок"/>
    <w:basedOn w:val="a2"/>
    <w:rsid w:val="00906A93"/>
    <w:pPr>
      <w:numPr>
        <w:numId w:val="7"/>
      </w:numPr>
      <w:tabs>
        <w:tab w:val="clear" w:pos="1440"/>
        <w:tab w:val="num" w:pos="360"/>
      </w:tabs>
      <w:spacing w:line="360" w:lineRule="auto"/>
      <w:ind w:left="0" w:firstLine="0"/>
      <w:jc w:val="right"/>
    </w:pPr>
  </w:style>
  <w:style w:type="paragraph" w:customStyle="1" w:styleId="S0">
    <w:name w:val="S_Таблица"/>
    <w:basedOn w:val="a2"/>
    <w:rsid w:val="00906A93"/>
    <w:pPr>
      <w:numPr>
        <w:ilvl w:val="1"/>
        <w:numId w:val="8"/>
      </w:numPr>
      <w:tabs>
        <w:tab w:val="clear" w:pos="1287"/>
        <w:tab w:val="num" w:pos="360"/>
      </w:tabs>
      <w:spacing w:line="360" w:lineRule="auto"/>
      <w:ind w:left="0" w:right="-158" w:firstLine="0"/>
      <w:jc w:val="right"/>
    </w:pPr>
  </w:style>
  <w:style w:type="paragraph" w:customStyle="1" w:styleId="S7">
    <w:name w:val="S_Нумерованный"/>
    <w:basedOn w:val="S2"/>
    <w:autoRedefine/>
    <w:rsid w:val="00906A93"/>
    <w:pPr>
      <w:numPr>
        <w:ilvl w:val="0"/>
        <w:numId w:val="0"/>
      </w:numPr>
      <w:tabs>
        <w:tab w:val="num" w:pos="1287"/>
      </w:tabs>
      <w:ind w:left="323" w:firstLine="397"/>
      <w:jc w:val="both"/>
    </w:pPr>
    <w:rPr>
      <w:b w:val="0"/>
    </w:rPr>
  </w:style>
  <w:style w:type="paragraph" w:customStyle="1" w:styleId="S2">
    <w:name w:val="S_Заголовок 2"/>
    <w:basedOn w:val="2"/>
    <w:autoRedefine/>
    <w:rsid w:val="00906A93"/>
    <w:pPr>
      <w:numPr>
        <w:ilvl w:val="2"/>
        <w:numId w:val="9"/>
      </w:numPr>
      <w:tabs>
        <w:tab w:val="clear" w:pos="1021"/>
      </w:tabs>
      <w:spacing w:before="0" w:beforeAutospacing="0" w:after="0" w:afterAutospacing="0"/>
      <w:ind w:firstLine="0"/>
      <w:jc w:val="center"/>
    </w:pPr>
    <w:rPr>
      <w:rFonts w:ascii="Times New Roman" w:eastAsia="Times New Roman" w:hAnsi="Times New Roman"/>
      <w:caps/>
      <w:spacing w:val="-4"/>
      <w:sz w:val="20"/>
      <w:szCs w:val="20"/>
    </w:rPr>
  </w:style>
  <w:style w:type="paragraph" w:customStyle="1" w:styleId="S20">
    <w:name w:val="S_Нумерованный_2"/>
    <w:basedOn w:val="a2"/>
    <w:autoRedefine/>
    <w:rsid w:val="00906A93"/>
    <w:pPr>
      <w:numPr>
        <w:numId w:val="10"/>
      </w:numPr>
      <w:tabs>
        <w:tab w:val="clear" w:pos="1188"/>
        <w:tab w:val="num" w:pos="1021"/>
      </w:tabs>
      <w:spacing w:line="360" w:lineRule="auto"/>
      <w:jc w:val="both"/>
    </w:pPr>
    <w:rPr>
      <w:rFonts w:cs="Arial"/>
    </w:rPr>
  </w:style>
  <w:style w:type="paragraph" w:customStyle="1" w:styleId="S3">
    <w:name w:val="S_Нумерованный_3"/>
    <w:basedOn w:val="ConsNormal1"/>
    <w:autoRedefine/>
    <w:rsid w:val="00906A93"/>
    <w:pPr>
      <w:widowControl/>
      <w:numPr>
        <w:ilvl w:val="2"/>
        <w:numId w:val="11"/>
      </w:numPr>
      <w:tabs>
        <w:tab w:val="clear" w:pos="567"/>
        <w:tab w:val="num" w:pos="1188"/>
      </w:tabs>
      <w:spacing w:line="360" w:lineRule="auto"/>
      <w:ind w:right="0" w:firstLine="737"/>
      <w:jc w:val="both"/>
    </w:pPr>
    <w:rPr>
      <w:rFonts w:ascii="Times New Roman" w:hAnsi="Times New Roman"/>
      <w:sz w:val="24"/>
      <w:szCs w:val="24"/>
    </w:rPr>
  </w:style>
  <w:style w:type="paragraph" w:customStyle="1" w:styleId="S31">
    <w:name w:val="S_Заголовок_Текста3"/>
    <w:basedOn w:val="S30"/>
    <w:autoRedefine/>
    <w:rsid w:val="00906A93"/>
    <w:pPr>
      <w:numPr>
        <w:numId w:val="0"/>
      </w:numPr>
      <w:tabs>
        <w:tab w:val="num" w:pos="567"/>
      </w:tabs>
      <w:ind w:firstLine="288"/>
    </w:pPr>
    <w:rPr>
      <w:u w:val="single"/>
    </w:rPr>
  </w:style>
  <w:style w:type="paragraph" w:customStyle="1" w:styleId="S30">
    <w:name w:val="S_Нмерованный_3"/>
    <w:basedOn w:val="3"/>
    <w:autoRedefine/>
    <w:rsid w:val="00906A93"/>
    <w:pPr>
      <w:keepNext w:val="0"/>
      <w:numPr>
        <w:numId w:val="12"/>
      </w:numPr>
      <w:tabs>
        <w:tab w:val="clear" w:pos="1134"/>
      </w:tabs>
      <w:ind w:firstLine="0"/>
      <w:outlineLvl w:val="9"/>
    </w:pPr>
    <w:rPr>
      <w:b w:val="0"/>
      <w:sz w:val="20"/>
      <w:szCs w:val="24"/>
    </w:rPr>
  </w:style>
  <w:style w:type="paragraph" w:customStyle="1" w:styleId="S8">
    <w:name w:val="S_Список литературы"/>
    <w:basedOn w:val="S6"/>
    <w:autoRedefine/>
    <w:rsid w:val="00906A93"/>
    <w:pPr>
      <w:tabs>
        <w:tab w:val="num" w:pos="1134"/>
      </w:tabs>
      <w:ind w:firstLine="794"/>
    </w:pPr>
    <w:rPr>
      <w:rFonts w:cs="Arial"/>
    </w:rPr>
  </w:style>
  <w:style w:type="paragraph" w:customStyle="1" w:styleId="af7">
    <w:name w:val="Таблицы (моноширинный)"/>
    <w:basedOn w:val="a2"/>
    <w:next w:val="a2"/>
    <w:rsid w:val="00906A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extn">
    <w:name w:val="textn"/>
    <w:basedOn w:val="a2"/>
    <w:rsid w:val="00906A93"/>
    <w:pPr>
      <w:spacing w:before="100" w:beforeAutospacing="1" w:after="100" w:afterAutospacing="1"/>
    </w:pPr>
  </w:style>
  <w:style w:type="paragraph" w:styleId="af8">
    <w:name w:val="Document Map"/>
    <w:basedOn w:val="a2"/>
    <w:link w:val="af9"/>
    <w:semiHidden/>
    <w:rsid w:val="00906A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3"/>
    <w:link w:val="af8"/>
    <w:semiHidden/>
    <w:rsid w:val="00906A9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a">
    <w:name w:val="Table Grid"/>
    <w:basedOn w:val="a4"/>
    <w:rsid w:val="00906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3"/>
    <w:rsid w:val="00906A93"/>
    <w:rPr>
      <w:color w:val="0000FF"/>
      <w:u w:val="single"/>
    </w:rPr>
  </w:style>
  <w:style w:type="paragraph" w:customStyle="1" w:styleId="u">
    <w:name w:val="u"/>
    <w:basedOn w:val="a2"/>
    <w:rsid w:val="00906A93"/>
    <w:pPr>
      <w:spacing w:before="100" w:beforeAutospacing="1" w:after="100" w:afterAutospacing="1"/>
    </w:pPr>
  </w:style>
  <w:style w:type="paragraph" w:customStyle="1" w:styleId="uni">
    <w:name w:val="uni"/>
    <w:basedOn w:val="a2"/>
    <w:rsid w:val="00906A93"/>
    <w:pPr>
      <w:spacing w:before="100" w:beforeAutospacing="1" w:after="100" w:afterAutospacing="1"/>
    </w:pPr>
  </w:style>
  <w:style w:type="paragraph" w:customStyle="1" w:styleId="unip">
    <w:name w:val="unip"/>
    <w:basedOn w:val="a2"/>
    <w:rsid w:val="00906A93"/>
    <w:pPr>
      <w:spacing w:before="100" w:beforeAutospacing="1" w:after="100" w:afterAutospacing="1"/>
    </w:pPr>
  </w:style>
  <w:style w:type="paragraph" w:customStyle="1" w:styleId="cv">
    <w:name w:val="cv"/>
    <w:basedOn w:val="a2"/>
    <w:rsid w:val="00906A93"/>
    <w:pPr>
      <w:spacing w:before="100" w:beforeAutospacing="1" w:after="100" w:afterAutospacing="1"/>
    </w:pPr>
  </w:style>
  <w:style w:type="paragraph" w:customStyle="1" w:styleId="15">
    <w:name w:val="Абзац списка1"/>
    <w:basedOn w:val="a2"/>
    <w:rsid w:val="00906A9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ntStyle11">
    <w:name w:val="Font Style11"/>
    <w:basedOn w:val="a3"/>
    <w:rsid w:val="00906A9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2"/>
    <w:rsid w:val="00906A9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2"/>
    <w:rsid w:val="00906A93"/>
    <w:pPr>
      <w:widowControl w:val="0"/>
      <w:autoSpaceDE w:val="0"/>
      <w:autoSpaceDN w:val="0"/>
      <w:adjustRightInd w:val="0"/>
      <w:spacing w:line="277" w:lineRule="exact"/>
      <w:ind w:firstLine="238"/>
      <w:jc w:val="both"/>
    </w:pPr>
  </w:style>
  <w:style w:type="character" w:customStyle="1" w:styleId="FontStyle12">
    <w:name w:val="Font Style12"/>
    <w:basedOn w:val="a3"/>
    <w:rsid w:val="00906A93"/>
    <w:rPr>
      <w:rFonts w:ascii="Times New Roman" w:hAnsi="Times New Roman" w:cs="Times New Roman"/>
      <w:sz w:val="22"/>
      <w:szCs w:val="22"/>
    </w:rPr>
  </w:style>
  <w:style w:type="paragraph" w:styleId="26">
    <w:name w:val="toc 2"/>
    <w:basedOn w:val="a2"/>
    <w:next w:val="a2"/>
    <w:autoRedefine/>
    <w:unhideWhenUsed/>
    <w:qFormat/>
    <w:rsid w:val="00906A93"/>
    <w:pPr>
      <w:tabs>
        <w:tab w:val="right" w:leader="dot" w:pos="10206"/>
      </w:tabs>
      <w:spacing w:line="360" w:lineRule="auto"/>
      <w:ind w:firstLine="567"/>
      <w:contextualSpacing/>
    </w:pPr>
    <w:rPr>
      <w:szCs w:val="20"/>
      <w:lang w:eastAsia="en-US"/>
    </w:rPr>
  </w:style>
  <w:style w:type="paragraph" w:customStyle="1" w:styleId="afc">
    <w:name w:val="Стиль статьи правил"/>
    <w:basedOn w:val="a2"/>
    <w:rsid w:val="00906A93"/>
    <w:pPr>
      <w:ind w:firstLine="680"/>
      <w:jc w:val="both"/>
    </w:pPr>
    <w:rPr>
      <w:b/>
      <w:i/>
      <w:sz w:val="28"/>
      <w:szCs w:val="28"/>
    </w:rPr>
  </w:style>
  <w:style w:type="paragraph" w:customStyle="1" w:styleId="Style1">
    <w:name w:val="Style1"/>
    <w:basedOn w:val="a2"/>
    <w:rsid w:val="00906A93"/>
    <w:pPr>
      <w:spacing w:line="297" w:lineRule="exact"/>
      <w:ind w:firstLine="713"/>
      <w:jc w:val="both"/>
    </w:pPr>
    <w:rPr>
      <w:sz w:val="20"/>
      <w:szCs w:val="20"/>
    </w:rPr>
  </w:style>
  <w:style w:type="paragraph" w:customStyle="1" w:styleId="Style5">
    <w:name w:val="Style5"/>
    <w:basedOn w:val="a2"/>
    <w:rsid w:val="00906A93"/>
    <w:pPr>
      <w:spacing w:line="295" w:lineRule="exact"/>
      <w:ind w:hanging="346"/>
    </w:pPr>
    <w:rPr>
      <w:sz w:val="20"/>
      <w:szCs w:val="20"/>
    </w:rPr>
  </w:style>
  <w:style w:type="paragraph" w:customStyle="1" w:styleId="Style3">
    <w:name w:val="Style3"/>
    <w:basedOn w:val="a2"/>
    <w:rsid w:val="00906A93"/>
    <w:pPr>
      <w:widowControl w:val="0"/>
      <w:autoSpaceDE w:val="0"/>
      <w:autoSpaceDN w:val="0"/>
      <w:adjustRightInd w:val="0"/>
    </w:pPr>
  </w:style>
  <w:style w:type="paragraph" w:customStyle="1" w:styleId="afd">
    <w:name w:val="Статья"/>
    <w:basedOn w:val="ConsNormal1"/>
    <w:rsid w:val="00906A93"/>
    <w:pPr>
      <w:widowControl/>
      <w:spacing w:line="360" w:lineRule="auto"/>
      <w:ind w:right="0"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2"/>
    <w:rsid w:val="00906A93"/>
    <w:pPr>
      <w:numPr>
        <w:numId w:val="14"/>
      </w:numPr>
      <w:tabs>
        <w:tab w:val="clear" w:pos="390"/>
        <w:tab w:val="left" w:pos="900"/>
      </w:tabs>
      <w:spacing w:line="360" w:lineRule="auto"/>
      <w:ind w:left="0" w:firstLine="720"/>
      <w:jc w:val="both"/>
    </w:pPr>
  </w:style>
  <w:style w:type="character" w:styleId="afe">
    <w:name w:val="Strong"/>
    <w:basedOn w:val="a3"/>
    <w:qFormat/>
    <w:rsid w:val="00906A93"/>
    <w:rPr>
      <w:b/>
      <w:bCs/>
    </w:rPr>
  </w:style>
  <w:style w:type="paragraph" w:styleId="aff">
    <w:name w:val="Subtitle"/>
    <w:basedOn w:val="a2"/>
    <w:link w:val="aff0"/>
    <w:qFormat/>
    <w:rsid w:val="00906A93"/>
    <w:pPr>
      <w:widowControl w:val="0"/>
      <w:suppressAutoHyphens/>
      <w:spacing w:after="60"/>
      <w:jc w:val="center"/>
      <w:outlineLvl w:val="1"/>
    </w:pPr>
    <w:rPr>
      <w:rFonts w:ascii="Arial" w:eastAsia="Lucida Sans Unicode" w:hAnsi="Arial" w:cs="Arial"/>
      <w:kern w:val="1"/>
      <w:lang w:eastAsia="ar-SA"/>
    </w:rPr>
  </w:style>
  <w:style w:type="character" w:customStyle="1" w:styleId="aff0">
    <w:name w:val="Подзаголовок Знак"/>
    <w:basedOn w:val="a3"/>
    <w:link w:val="aff"/>
    <w:rsid w:val="00906A93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Default">
    <w:name w:val="Default"/>
    <w:rsid w:val="0090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Абзац списка1"/>
    <w:basedOn w:val="a2"/>
    <w:rsid w:val="00906A9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">
    <w:name w:val="Список маркированный 1"/>
    <w:basedOn w:val="a2"/>
    <w:rsid w:val="00906A93"/>
    <w:pPr>
      <w:numPr>
        <w:numId w:val="19"/>
      </w:numPr>
    </w:pPr>
  </w:style>
  <w:style w:type="character" w:customStyle="1" w:styleId="17">
    <w:name w:val="Основной текст1"/>
    <w:basedOn w:val="a3"/>
    <w:rsid w:val="00906A93"/>
    <w:rPr>
      <w:rFonts w:ascii="Arial Unicode MS" w:eastAsia="Arial Unicode MS" w:hAnsi="Arial Unicode MS" w:cs="Arial Unicode MS"/>
      <w:shd w:val="clear" w:color="auto" w:fill="FFFFFF"/>
    </w:rPr>
  </w:style>
  <w:style w:type="character" w:styleId="aff1">
    <w:name w:val="footnote reference"/>
    <w:basedOn w:val="a3"/>
    <w:semiHidden/>
    <w:rsid w:val="00906A93"/>
    <w:rPr>
      <w:vertAlign w:val="superscript"/>
    </w:rPr>
  </w:style>
  <w:style w:type="character" w:customStyle="1" w:styleId="apple-converted-space">
    <w:name w:val="apple-converted-space"/>
    <w:basedOn w:val="a3"/>
    <w:rsid w:val="00906A93"/>
  </w:style>
  <w:style w:type="character" w:customStyle="1" w:styleId="FontStyle45">
    <w:name w:val="Font Style45"/>
    <w:rsid w:val="00906A93"/>
    <w:rPr>
      <w:rFonts w:ascii="Times New Roman" w:hAnsi="Times New Roman" w:cs="Times New Roman"/>
      <w:b/>
      <w:bCs/>
      <w:sz w:val="26"/>
      <w:szCs w:val="26"/>
    </w:rPr>
  </w:style>
  <w:style w:type="paragraph" w:customStyle="1" w:styleId="text">
    <w:name w:val="text"/>
    <w:basedOn w:val="a2"/>
    <w:rsid w:val="00906A93"/>
    <w:pPr>
      <w:spacing w:before="100" w:beforeAutospacing="1" w:after="100" w:afterAutospacing="1"/>
    </w:pPr>
  </w:style>
  <w:style w:type="paragraph" w:customStyle="1" w:styleId="article">
    <w:name w:val="article"/>
    <w:basedOn w:val="a2"/>
    <w:rsid w:val="00906A93"/>
    <w:pPr>
      <w:spacing w:before="100" w:beforeAutospacing="1" w:after="100" w:afterAutospacing="1"/>
    </w:pPr>
  </w:style>
  <w:style w:type="paragraph" w:customStyle="1" w:styleId="aff2">
    <w:name w:val="Нормальный (таблица)"/>
    <w:basedOn w:val="a2"/>
    <w:next w:val="a2"/>
    <w:uiPriority w:val="99"/>
    <w:rsid w:val="00906A93"/>
    <w:pPr>
      <w:widowControl w:val="0"/>
      <w:autoSpaceDE w:val="0"/>
      <w:autoSpaceDN w:val="0"/>
      <w:adjustRightInd w:val="0"/>
      <w:jc w:val="both"/>
    </w:pPr>
  </w:style>
  <w:style w:type="paragraph" w:customStyle="1" w:styleId="formattext">
    <w:name w:val="formattext"/>
    <w:basedOn w:val="a2"/>
    <w:rsid w:val="00906A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40</Pages>
  <Words>13239</Words>
  <Characters>75465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2017-05-22T11:30:00Z</cp:lastPrinted>
  <dcterms:created xsi:type="dcterms:W3CDTF">2017-05-22T08:21:00Z</dcterms:created>
  <dcterms:modified xsi:type="dcterms:W3CDTF">2017-05-22T11:31:00Z</dcterms:modified>
</cp:coreProperties>
</file>